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9D" w:rsidRDefault="00351FAA">
      <w:pPr>
        <w:tabs>
          <w:tab w:val="left" w:pos="3229"/>
        </w:tabs>
        <w:ind w:left="20"/>
        <w:rPr>
          <w:rFonts w:ascii="Times New Roman"/>
          <w:sz w:val="20"/>
        </w:rPr>
      </w:pPr>
      <w:r>
        <w:rPr>
          <w:rFonts w:ascii="Times New Roman"/>
          <w:noProof/>
          <w:position w:val="59"/>
          <w:sz w:val="20"/>
          <w:lang w:eastAsia="el-GR"/>
        </w:rPr>
        <w:drawing>
          <wp:inline distT="0" distB="0" distL="0" distR="0">
            <wp:extent cx="1335211" cy="2948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211" cy="29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9"/>
          <w:sz w:val="20"/>
        </w:rPr>
        <w:tab/>
      </w: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398752" cy="3931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52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99D" w:rsidRDefault="00351FAA">
      <w:pPr>
        <w:pStyle w:val="a3"/>
        <w:spacing w:before="8"/>
        <w:ind w:left="3058"/>
      </w:pPr>
      <w:r>
        <w:t>ΕΛΛΗΝΙΚΗ</w:t>
      </w:r>
      <w:r>
        <w:rPr>
          <w:spacing w:val="-6"/>
        </w:rPr>
        <w:t xml:space="preserve"> </w:t>
      </w:r>
      <w:r>
        <w:t>ΔΗΜΟΚΡΑΤΙΑ</w:t>
      </w:r>
    </w:p>
    <w:p w:rsidR="0057799D" w:rsidRDefault="0057799D">
      <w:pPr>
        <w:pStyle w:val="a3"/>
        <w:spacing w:before="12"/>
        <w:rPr>
          <w:sz w:val="23"/>
        </w:rPr>
      </w:pPr>
    </w:p>
    <w:p w:rsidR="0057799D" w:rsidRDefault="0057799D">
      <w:pPr>
        <w:pStyle w:val="a3"/>
        <w:ind w:left="1132"/>
      </w:pPr>
      <w:r>
        <w:pict>
          <v:shape id="_x0000_s1026" style="position:absolute;left:0;text-align:left;margin-left:169.45pt;margin-top:21.7pt;width:15.3pt;height:.1pt;z-index:-251658752;mso-wrap-distance-left:0;mso-wrap-distance-right:0;mso-position-horizontal-relative:page" coordorigin="3389,434" coordsize="306,0" path="m3389,434r305,e" filled="f" strokeweight=".23542mm">
            <v:stroke dashstyle="3 1"/>
            <v:path arrowok="t"/>
            <w10:wrap type="topAndBottom" anchorx="page"/>
          </v:shape>
        </w:pict>
      </w:r>
      <w:r w:rsidR="00351FAA">
        <w:t>ΥΠΟΥΡΓΕΙΟ</w:t>
      </w:r>
      <w:r w:rsidR="00351FAA">
        <w:rPr>
          <w:spacing w:val="-5"/>
        </w:rPr>
        <w:t xml:space="preserve"> </w:t>
      </w:r>
      <w:r w:rsidR="00351FAA">
        <w:t>ΠΑΙΔΕΙΑΣ,</w:t>
      </w:r>
      <w:r w:rsidR="00351FAA">
        <w:rPr>
          <w:spacing w:val="-5"/>
        </w:rPr>
        <w:t xml:space="preserve"> </w:t>
      </w:r>
      <w:r w:rsidR="00351FAA">
        <w:t>ΘΡΗΣΚΕΥΜΑΤΩΝ</w:t>
      </w:r>
      <w:r w:rsidR="00351FAA">
        <w:rPr>
          <w:spacing w:val="-3"/>
        </w:rPr>
        <w:t xml:space="preserve"> </w:t>
      </w:r>
      <w:r w:rsidR="00351FAA">
        <w:t>KAI</w:t>
      </w:r>
      <w:r w:rsidR="00351FAA">
        <w:rPr>
          <w:spacing w:val="-6"/>
        </w:rPr>
        <w:t xml:space="preserve"> </w:t>
      </w:r>
      <w:r w:rsidR="00351FAA">
        <w:t>AΘΛΗΤΙΣΜΟΥ</w:t>
      </w:r>
    </w:p>
    <w:p w:rsidR="0057799D" w:rsidRDefault="00351FAA">
      <w:pPr>
        <w:tabs>
          <w:tab w:val="left" w:pos="7220"/>
          <w:tab w:val="left" w:pos="7443"/>
          <w:tab w:val="left" w:pos="8929"/>
        </w:tabs>
        <w:spacing w:before="67"/>
        <w:ind w:left="1147" w:right="677" w:firstLine="461"/>
        <w:jc w:val="right"/>
        <w:rPr>
          <w:sz w:val="20"/>
        </w:rPr>
      </w:pPr>
      <w:r>
        <w:rPr>
          <w:sz w:val="20"/>
        </w:rPr>
        <w:t>ΓΕΝΙΚΗ</w:t>
      </w:r>
      <w:r>
        <w:rPr>
          <w:spacing w:val="-4"/>
          <w:sz w:val="20"/>
        </w:rPr>
        <w:t xml:space="preserve"> </w:t>
      </w:r>
      <w:r>
        <w:rPr>
          <w:sz w:val="20"/>
        </w:rPr>
        <w:t>ΔΙΕΥΘΥΝΣΗ</w:t>
      </w:r>
      <w:r>
        <w:rPr>
          <w:spacing w:val="-4"/>
          <w:sz w:val="20"/>
        </w:rPr>
        <w:t xml:space="preserve"> </w:t>
      </w:r>
      <w:r>
        <w:rPr>
          <w:sz w:val="20"/>
        </w:rPr>
        <w:t>ΣΤΡΑΤΗΓΙΚΟΥ</w:t>
      </w:r>
      <w:r>
        <w:rPr>
          <w:spacing w:val="-5"/>
          <w:sz w:val="20"/>
        </w:rPr>
        <w:t xml:space="preserve"> </w:t>
      </w:r>
      <w:r>
        <w:rPr>
          <w:sz w:val="20"/>
        </w:rPr>
        <w:t>ΣΧΕΔΙΑΣΜΟΥ,</w:t>
      </w:r>
      <w:r>
        <w:rPr>
          <w:sz w:val="20"/>
        </w:rPr>
        <w:tab/>
        <w:t>ΑΠΟΣΤΟΛΗ ΜΕ ΗΛΕΚΤΡΟΝΙΚΑ ΜΕΣΑ</w:t>
      </w:r>
      <w:r>
        <w:rPr>
          <w:spacing w:val="-42"/>
          <w:sz w:val="20"/>
        </w:rPr>
        <w:t xml:space="preserve"> </w:t>
      </w:r>
      <w:r>
        <w:rPr>
          <w:sz w:val="20"/>
        </w:rPr>
        <w:t>ΠΡΟΓΡΑΜΜΑΤΙΣΜΟΥ</w:t>
      </w:r>
      <w:r>
        <w:rPr>
          <w:spacing w:val="-5"/>
          <w:sz w:val="20"/>
        </w:rPr>
        <w:t xml:space="preserve"> </w:t>
      </w:r>
      <w:r>
        <w:rPr>
          <w:sz w:val="20"/>
        </w:rPr>
        <w:t>ΚΑΙ</w:t>
      </w:r>
      <w:r>
        <w:rPr>
          <w:spacing w:val="-2"/>
          <w:sz w:val="20"/>
        </w:rPr>
        <w:t xml:space="preserve"> </w:t>
      </w:r>
      <w:r>
        <w:rPr>
          <w:sz w:val="20"/>
        </w:rPr>
        <w:t>ΗΛΕΚΤΡΟΝΙΚΗΣ</w:t>
      </w:r>
      <w:r>
        <w:rPr>
          <w:spacing w:val="-3"/>
          <w:sz w:val="20"/>
        </w:rPr>
        <w:t xml:space="preserve"> </w:t>
      </w:r>
      <w:r>
        <w:rPr>
          <w:sz w:val="20"/>
        </w:rPr>
        <w:t>ΔΙΑΚΥΒΕΡΝΗΣΗΣ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>ΑΔΙΑΒΑΘΜΗΤΟ</w:t>
      </w:r>
      <w:r>
        <w:rPr>
          <w:spacing w:val="-42"/>
          <w:sz w:val="20"/>
        </w:rPr>
        <w:t xml:space="preserve"> </w:t>
      </w:r>
      <w:r>
        <w:rPr>
          <w:sz w:val="20"/>
        </w:rPr>
        <w:t>ΔΙΕΥΘΥΝΣΗ</w:t>
      </w:r>
      <w:r>
        <w:rPr>
          <w:spacing w:val="-1"/>
          <w:sz w:val="20"/>
        </w:rPr>
        <w:t xml:space="preserve"> </w:t>
      </w:r>
      <w:r>
        <w:rPr>
          <w:sz w:val="20"/>
        </w:rPr>
        <w:t>ΤΕΧΝΙΚΩΝ</w:t>
      </w:r>
      <w:r>
        <w:rPr>
          <w:spacing w:val="-4"/>
          <w:sz w:val="20"/>
        </w:rPr>
        <w:t xml:space="preserve"> </w:t>
      </w:r>
      <w:r>
        <w:rPr>
          <w:sz w:val="20"/>
        </w:rPr>
        <w:t>ΥΠΗΡΕΣΙΩΝ</w:t>
      </w:r>
      <w:r>
        <w:rPr>
          <w:sz w:val="20"/>
        </w:rPr>
        <w:tab/>
      </w:r>
      <w:r>
        <w:rPr>
          <w:sz w:val="20"/>
        </w:rPr>
        <w:tab/>
        <w:t>Μαρούσι,20/11/2023</w:t>
      </w:r>
    </w:p>
    <w:p w:rsidR="0057799D" w:rsidRDefault="00351FAA">
      <w:pPr>
        <w:tabs>
          <w:tab w:val="left" w:pos="5979"/>
        </w:tabs>
        <w:spacing w:line="244" w:lineRule="exact"/>
        <w:ind w:right="677"/>
        <w:jc w:val="right"/>
        <w:rPr>
          <w:i/>
          <w:sz w:val="20"/>
        </w:rPr>
      </w:pPr>
      <w:r>
        <w:rPr>
          <w:sz w:val="20"/>
        </w:rPr>
        <w:t>ΤΜΗΜΑ</w:t>
      </w:r>
      <w:r>
        <w:rPr>
          <w:spacing w:val="-2"/>
          <w:sz w:val="20"/>
        </w:rPr>
        <w:t xml:space="preserve"> </w:t>
      </w:r>
      <w:r>
        <w:rPr>
          <w:sz w:val="20"/>
        </w:rPr>
        <w:t>Α΄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ΜΕΛΕΤΩΝ</w:t>
      </w:r>
      <w:r>
        <w:rPr>
          <w:sz w:val="20"/>
        </w:rPr>
        <w:tab/>
      </w:r>
      <w:r>
        <w:rPr>
          <w:i/>
          <w:sz w:val="20"/>
        </w:rPr>
        <w:t>Αριθ.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Πρωτ.:133069</w:t>
      </w:r>
    </w:p>
    <w:p w:rsidR="0057799D" w:rsidRDefault="00351FAA">
      <w:pPr>
        <w:spacing w:before="1"/>
        <w:ind w:left="1132"/>
        <w:rPr>
          <w:sz w:val="20"/>
        </w:rPr>
      </w:pPr>
      <w:r>
        <w:rPr>
          <w:sz w:val="20"/>
        </w:rPr>
        <w:t>Ταχ.</w:t>
      </w:r>
      <w:r>
        <w:rPr>
          <w:spacing w:val="-3"/>
          <w:sz w:val="20"/>
        </w:rPr>
        <w:t xml:space="preserve"> </w:t>
      </w:r>
      <w:r>
        <w:rPr>
          <w:sz w:val="20"/>
        </w:rPr>
        <w:t>Διεύθυνση:</w:t>
      </w:r>
      <w:r>
        <w:rPr>
          <w:spacing w:val="39"/>
          <w:sz w:val="20"/>
        </w:rPr>
        <w:t xml:space="preserve"> </w:t>
      </w:r>
      <w:r>
        <w:rPr>
          <w:sz w:val="20"/>
        </w:rPr>
        <w:t>Ανδρέα</w:t>
      </w:r>
      <w:r>
        <w:rPr>
          <w:spacing w:val="-3"/>
          <w:sz w:val="20"/>
        </w:rPr>
        <w:t xml:space="preserve"> </w:t>
      </w:r>
      <w:r>
        <w:rPr>
          <w:sz w:val="20"/>
        </w:rPr>
        <w:t>Παπανδρέου</w:t>
      </w:r>
      <w:r>
        <w:rPr>
          <w:spacing w:val="-2"/>
          <w:sz w:val="20"/>
        </w:rPr>
        <w:t xml:space="preserve"> </w:t>
      </w:r>
      <w:r>
        <w:rPr>
          <w:sz w:val="20"/>
        </w:rPr>
        <w:t>37</w:t>
      </w:r>
    </w:p>
    <w:p w:rsidR="0057799D" w:rsidRDefault="00351FAA">
      <w:pPr>
        <w:ind w:left="6426"/>
        <w:rPr>
          <w:sz w:val="20"/>
        </w:rPr>
      </w:pPr>
      <w:r>
        <w:rPr>
          <w:b/>
          <w:sz w:val="20"/>
        </w:rPr>
        <w:t>ΠΡΟΣ:</w:t>
      </w:r>
      <w:r>
        <w:rPr>
          <w:b/>
          <w:spacing w:val="38"/>
          <w:sz w:val="20"/>
        </w:rPr>
        <w:t xml:space="preserve"> </w:t>
      </w:r>
      <w:r>
        <w:rPr>
          <w:sz w:val="20"/>
        </w:rPr>
        <w:t>Τμήμα</w:t>
      </w:r>
      <w:r>
        <w:rPr>
          <w:spacing w:val="-4"/>
          <w:sz w:val="20"/>
        </w:rPr>
        <w:t xml:space="preserve"> </w:t>
      </w:r>
      <w:r>
        <w:rPr>
          <w:sz w:val="20"/>
        </w:rPr>
        <w:t>Κοινοβουλευτικού</w:t>
      </w:r>
      <w:r>
        <w:rPr>
          <w:spacing w:val="-3"/>
          <w:sz w:val="20"/>
        </w:rPr>
        <w:t xml:space="preserve"> </w:t>
      </w:r>
      <w:r>
        <w:rPr>
          <w:sz w:val="20"/>
        </w:rPr>
        <w:t>Ελέγχου</w:t>
      </w:r>
      <w:r>
        <w:rPr>
          <w:spacing w:val="-1"/>
          <w:sz w:val="20"/>
        </w:rPr>
        <w:t xml:space="preserve"> </w:t>
      </w:r>
      <w:r>
        <w:rPr>
          <w:sz w:val="20"/>
        </w:rPr>
        <w:t>ΥΠΑΙΘΑ</w:t>
      </w:r>
    </w:p>
    <w:p w:rsidR="0057799D" w:rsidRDefault="0057799D">
      <w:pPr>
        <w:pStyle w:val="a3"/>
        <w:rPr>
          <w:sz w:val="20"/>
        </w:rPr>
      </w:pPr>
    </w:p>
    <w:p w:rsidR="0057799D" w:rsidRDefault="00351FAA">
      <w:pPr>
        <w:tabs>
          <w:tab w:val="left" w:pos="2551"/>
          <w:tab w:val="left" w:pos="6454"/>
        </w:tabs>
        <w:spacing w:line="293" w:lineRule="exact"/>
        <w:ind w:left="1132"/>
        <w:jc w:val="both"/>
        <w:rPr>
          <w:b/>
        </w:rPr>
      </w:pPr>
      <w:r>
        <w:rPr>
          <w:sz w:val="20"/>
        </w:rPr>
        <w:t>Τ.Κ.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Πόλη:</w:t>
      </w:r>
      <w:r>
        <w:rPr>
          <w:sz w:val="20"/>
        </w:rPr>
        <w:tab/>
        <w:t>151</w:t>
      </w:r>
      <w:r>
        <w:rPr>
          <w:spacing w:val="-1"/>
          <w:sz w:val="20"/>
        </w:rPr>
        <w:t xml:space="preserve"> </w:t>
      </w:r>
      <w:r>
        <w:rPr>
          <w:sz w:val="20"/>
        </w:rPr>
        <w:t>80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Μαρούσι</w:t>
      </w:r>
      <w:r>
        <w:rPr>
          <w:sz w:val="20"/>
        </w:rPr>
        <w:tab/>
      </w:r>
      <w:r>
        <w:rPr>
          <w:b/>
          <w:sz w:val="20"/>
        </w:rPr>
        <w:t>Ηλ.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Ταχ</w:t>
      </w:r>
      <w:r>
        <w:rPr>
          <w:sz w:val="20"/>
        </w:rPr>
        <w:t>.</w:t>
      </w:r>
      <w:r>
        <w:rPr>
          <w:b/>
          <w:sz w:val="24"/>
        </w:rPr>
        <w:t>:</w:t>
      </w:r>
      <w:r>
        <w:rPr>
          <w:b/>
          <w:spacing w:val="49"/>
          <w:sz w:val="24"/>
        </w:rPr>
        <w:t xml:space="preserve"> </w:t>
      </w:r>
      <w:hyperlink r:id="rId7">
        <w:r>
          <w:rPr>
            <w:b/>
          </w:rPr>
          <w:t>tke@minedu.gov.gr</w:t>
        </w:r>
      </w:hyperlink>
    </w:p>
    <w:p w:rsidR="0057799D" w:rsidRDefault="00351FAA">
      <w:pPr>
        <w:tabs>
          <w:tab w:val="left" w:pos="2551"/>
        </w:tabs>
        <w:ind w:left="1132" w:right="6124"/>
        <w:rPr>
          <w:sz w:val="20"/>
        </w:rPr>
      </w:pPr>
      <w:r>
        <w:rPr>
          <w:sz w:val="20"/>
        </w:rPr>
        <w:t>Ιστοσελίδα:</w:t>
      </w:r>
      <w:r>
        <w:rPr>
          <w:sz w:val="20"/>
        </w:rPr>
        <w:tab/>
      </w:r>
      <w:hyperlink r:id="rId8">
        <w:r>
          <w:rPr>
            <w:sz w:val="20"/>
          </w:rPr>
          <w:t>http://www.minedu.gov.gr</w:t>
        </w:r>
      </w:hyperlink>
      <w:r>
        <w:rPr>
          <w:spacing w:val="-43"/>
          <w:sz w:val="20"/>
        </w:rPr>
        <w:t xml:space="preserve"> </w:t>
      </w:r>
      <w:r>
        <w:rPr>
          <w:sz w:val="20"/>
        </w:rPr>
        <w:t>Ηλ.</w:t>
      </w:r>
      <w:r>
        <w:rPr>
          <w:spacing w:val="-2"/>
          <w:sz w:val="20"/>
        </w:rPr>
        <w:t xml:space="preserve"> </w:t>
      </w:r>
      <w:r>
        <w:rPr>
          <w:sz w:val="20"/>
        </w:rPr>
        <w:t>Ταχ.:</w:t>
      </w:r>
      <w:r>
        <w:rPr>
          <w:sz w:val="20"/>
        </w:rPr>
        <w:tab/>
      </w:r>
      <w:hyperlink r:id="rId9">
        <w:r>
          <w:rPr>
            <w:sz w:val="20"/>
          </w:rPr>
          <w:t>pkranioti@minedu.gov.gr</w:t>
        </w:r>
      </w:hyperlink>
    </w:p>
    <w:p w:rsidR="0057799D" w:rsidRDefault="0057799D">
      <w:pPr>
        <w:pStyle w:val="a3"/>
        <w:spacing w:before="11"/>
        <w:rPr>
          <w:sz w:val="19"/>
        </w:rPr>
      </w:pPr>
    </w:p>
    <w:p w:rsidR="0057799D" w:rsidRDefault="00351FAA">
      <w:pPr>
        <w:tabs>
          <w:tab w:val="left" w:pos="2551"/>
        </w:tabs>
        <w:ind w:left="1132"/>
        <w:rPr>
          <w:sz w:val="20"/>
        </w:rPr>
      </w:pPr>
      <w:r>
        <w:rPr>
          <w:sz w:val="20"/>
        </w:rPr>
        <w:t>Πληροφορίες:</w:t>
      </w:r>
      <w:r>
        <w:rPr>
          <w:sz w:val="20"/>
        </w:rPr>
        <w:tab/>
        <w:t>Κρανιώτη</w:t>
      </w:r>
      <w:r>
        <w:rPr>
          <w:spacing w:val="38"/>
          <w:sz w:val="20"/>
        </w:rPr>
        <w:t xml:space="preserve"> </w:t>
      </w:r>
      <w:r>
        <w:rPr>
          <w:sz w:val="20"/>
        </w:rPr>
        <w:t>Παναγιώτα</w:t>
      </w: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spacing w:before="2"/>
        <w:rPr>
          <w:sz w:val="28"/>
        </w:rPr>
      </w:pPr>
    </w:p>
    <w:p w:rsidR="0057799D" w:rsidRDefault="00351FAA">
      <w:pPr>
        <w:pStyle w:val="a4"/>
      </w:pPr>
      <w:r>
        <w:t>ΘΕΜΑ:</w:t>
      </w:r>
      <w:r>
        <w:rPr>
          <w:spacing w:val="39"/>
        </w:rPr>
        <w:t xml:space="preserve"> </w:t>
      </w:r>
      <w:r>
        <w:t>«Απάντηση</w:t>
      </w:r>
      <w:r>
        <w:rPr>
          <w:spacing w:val="-3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Ερώτηση</w:t>
      </w:r>
      <w:r>
        <w:rPr>
          <w:spacing w:val="-1"/>
        </w:rPr>
        <w:t xml:space="preserve"> </w:t>
      </w:r>
      <w:r>
        <w:t>1525/02-11-2023»</w:t>
      </w:r>
    </w:p>
    <w:p w:rsidR="0057799D" w:rsidRDefault="0057799D">
      <w:pPr>
        <w:pStyle w:val="a3"/>
        <w:rPr>
          <w:b/>
        </w:rPr>
      </w:pPr>
    </w:p>
    <w:p w:rsidR="0057799D" w:rsidRDefault="0057799D">
      <w:pPr>
        <w:pStyle w:val="a3"/>
        <w:spacing w:before="12"/>
        <w:rPr>
          <w:b/>
          <w:sz w:val="23"/>
        </w:rPr>
      </w:pPr>
    </w:p>
    <w:p w:rsidR="0057799D" w:rsidRDefault="00351FAA">
      <w:pPr>
        <w:pStyle w:val="a3"/>
        <w:ind w:left="1132" w:right="110"/>
        <w:jc w:val="both"/>
      </w:pPr>
      <w:r>
        <w:t>Σε</w:t>
      </w:r>
      <w:r>
        <w:rPr>
          <w:spacing w:val="1"/>
        </w:rPr>
        <w:t xml:space="preserve"> </w:t>
      </w:r>
      <w:r>
        <w:t>απάντηση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υπ’αριθμ.</w:t>
      </w:r>
      <w:r>
        <w:rPr>
          <w:spacing w:val="1"/>
        </w:rPr>
        <w:t xml:space="preserve"> </w:t>
      </w:r>
      <w:r>
        <w:t>ερώτησης</w:t>
      </w:r>
      <w:r>
        <w:rPr>
          <w:spacing w:val="1"/>
        </w:rPr>
        <w:t xml:space="preserve"> </w:t>
      </w:r>
      <w:r>
        <w:t>1525/02-11-2023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κατατέθηκε</w:t>
      </w:r>
      <w:r>
        <w:rPr>
          <w:spacing w:val="55"/>
        </w:rPr>
        <w:t xml:space="preserve"> </w:t>
      </w:r>
      <w:r>
        <w:t>στη</w:t>
      </w:r>
      <w:r>
        <w:rPr>
          <w:spacing w:val="54"/>
        </w:rPr>
        <w:t xml:space="preserve"> </w:t>
      </w:r>
      <w:r>
        <w:t>Βουλή</w:t>
      </w:r>
      <w:r>
        <w:rPr>
          <w:spacing w:val="54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Ελλήνων,</w:t>
      </w:r>
      <w:r>
        <w:rPr>
          <w:spacing w:val="-1"/>
        </w:rPr>
        <w:t xml:space="preserve"> </w:t>
      </w:r>
      <w:r>
        <w:t>σας</w:t>
      </w:r>
      <w:r>
        <w:rPr>
          <w:spacing w:val="-2"/>
        </w:rPr>
        <w:t xml:space="preserve"> </w:t>
      </w:r>
      <w:r>
        <w:t>ενημερώνουμε</w:t>
      </w:r>
      <w:r>
        <w:rPr>
          <w:spacing w:val="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κάτωθι:</w:t>
      </w:r>
    </w:p>
    <w:p w:rsidR="0057799D" w:rsidRDefault="00351FAA">
      <w:pPr>
        <w:pStyle w:val="a3"/>
        <w:ind w:left="1132" w:right="116" w:firstLine="720"/>
        <w:jc w:val="both"/>
      </w:pPr>
      <w:r>
        <w:t>Σχετικά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σχολική</w:t>
      </w:r>
      <w:r>
        <w:rPr>
          <w:spacing w:val="1"/>
        </w:rPr>
        <w:t xml:space="preserve"> </w:t>
      </w:r>
      <w:r>
        <w:t>στέγη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ρόλος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Υπουργείου</w:t>
      </w:r>
      <w:r>
        <w:rPr>
          <w:spacing w:val="1"/>
        </w:rPr>
        <w:t xml:space="preserve"> </w:t>
      </w:r>
      <w:r>
        <w:t>Παιδείας,</w:t>
      </w:r>
      <w:r>
        <w:rPr>
          <w:spacing w:val="1"/>
        </w:rPr>
        <w:t xml:space="preserve"> </w:t>
      </w:r>
      <w:r>
        <w:t>Θρησκευμάτων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 xml:space="preserve">Αθλητισμού περιορίζεται στον καθορισμό των προδιαγραφών των χώρων ως προς το </w:t>
      </w:r>
      <w:r>
        <w:t>είδος, τον</w:t>
      </w:r>
      <w:r>
        <w:rPr>
          <w:spacing w:val="1"/>
        </w:rPr>
        <w:t xml:space="preserve"> </w:t>
      </w:r>
      <w:r>
        <w:t>αριθμό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το μέγεθος</w:t>
      </w:r>
      <w:r>
        <w:rPr>
          <w:spacing w:val="-3"/>
        </w:rPr>
        <w:t xml:space="preserve"> </w:t>
      </w:r>
      <w:r>
        <w:t>αυτών, που</w:t>
      </w:r>
      <w:r>
        <w:rPr>
          <w:spacing w:val="-3"/>
        </w:rPr>
        <w:t xml:space="preserve"> </w:t>
      </w:r>
      <w:r>
        <w:t>αποτυπώνονται</w:t>
      </w:r>
      <w:r>
        <w:rPr>
          <w:spacing w:val="-2"/>
        </w:rPr>
        <w:t xml:space="preserve"> </w:t>
      </w:r>
      <w:r>
        <w:t>στο εκάστοτε</w:t>
      </w:r>
      <w:r>
        <w:rPr>
          <w:spacing w:val="-2"/>
        </w:rPr>
        <w:t xml:space="preserve"> </w:t>
      </w:r>
      <w:r>
        <w:t>κτηριολογικό πρόγραμμα.</w:t>
      </w:r>
    </w:p>
    <w:p w:rsidR="0057799D" w:rsidRDefault="00351FAA">
      <w:pPr>
        <w:pStyle w:val="a3"/>
        <w:ind w:left="1132" w:right="116"/>
        <w:jc w:val="both"/>
      </w:pPr>
      <w:r>
        <w:t>Η μέριμνα για την ανέγερση των σχολικών κτηρίων, την επισκευή, συντήρηση και βελτίωση των</w:t>
      </w:r>
      <w:r>
        <w:rPr>
          <w:spacing w:val="1"/>
        </w:rPr>
        <w:t xml:space="preserve"> </w:t>
      </w:r>
      <w:r>
        <w:t>υποδομών των σχολικών μονάδων εμπίπτει στις αρμοδιότητες των Δήμων βάσει των άρθρων 75</w:t>
      </w:r>
      <w:r>
        <w:rPr>
          <w:spacing w:val="1"/>
        </w:rPr>
        <w:t xml:space="preserve"> </w:t>
      </w:r>
      <w:r>
        <w:t>παρ.</w:t>
      </w:r>
      <w:r>
        <w:rPr>
          <w:spacing w:val="-1"/>
        </w:rPr>
        <w:t xml:space="preserve"> </w:t>
      </w:r>
      <w:r>
        <w:t>Ι</w:t>
      </w:r>
      <w:r>
        <w:rPr>
          <w:spacing w:val="-1"/>
        </w:rPr>
        <w:t xml:space="preserve"> </w:t>
      </w:r>
      <w:r>
        <w:t>τομέας</w:t>
      </w:r>
      <w:r>
        <w:rPr>
          <w:spacing w:val="-1"/>
        </w:rPr>
        <w:t xml:space="preserve"> </w:t>
      </w:r>
      <w:r>
        <w:t>ΣΤ΄ του</w:t>
      </w:r>
      <w:r>
        <w:rPr>
          <w:spacing w:val="-1"/>
        </w:rPr>
        <w:t xml:space="preserve"> </w:t>
      </w:r>
      <w:r>
        <w:t>Ν.</w:t>
      </w:r>
      <w:r>
        <w:rPr>
          <w:spacing w:val="-4"/>
        </w:rPr>
        <w:t xml:space="preserve"> </w:t>
      </w:r>
      <w:r>
        <w:t>3463/2006,</w:t>
      </w:r>
      <w:r>
        <w:rPr>
          <w:spacing w:val="-1"/>
        </w:rPr>
        <w:t xml:space="preserve"> </w:t>
      </w:r>
      <w:r>
        <w:t>ΦΕΚ 114/Α΄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94 παρ.</w:t>
      </w:r>
      <w:r>
        <w:rPr>
          <w:spacing w:val="-1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Ν.</w:t>
      </w:r>
      <w:r>
        <w:rPr>
          <w:spacing w:val="-2"/>
        </w:rPr>
        <w:t xml:space="preserve"> </w:t>
      </w:r>
      <w:r>
        <w:t>3852/2010,</w:t>
      </w:r>
      <w:r>
        <w:rPr>
          <w:spacing w:val="-1"/>
        </w:rPr>
        <w:t xml:space="preserve"> </w:t>
      </w:r>
      <w:r>
        <w:t>ΦΕΚ 87/Α΄.</w:t>
      </w:r>
    </w:p>
    <w:p w:rsidR="0057799D" w:rsidRDefault="00351FAA">
      <w:pPr>
        <w:pStyle w:val="a3"/>
        <w:spacing w:before="1"/>
        <w:ind w:left="1132" w:right="110" w:firstLine="720"/>
        <w:jc w:val="both"/>
      </w:pPr>
      <w:r>
        <w:t>Περαιτέρω, σύμφωνα με τα οριζόμενα στο άρθρο 132 του Ν. 4199/2013, ΦΕΚ 216/Α΄ κ</w:t>
      </w:r>
      <w:r>
        <w:t>αι</w:t>
      </w:r>
      <w:r>
        <w:rPr>
          <w:spacing w:val="1"/>
        </w:rPr>
        <w:t xml:space="preserve"> </w:t>
      </w:r>
      <w:r>
        <w:t>της Διαπιστωτικής Πράξης</w:t>
      </w:r>
      <w:r>
        <w:rPr>
          <w:spacing w:val="1"/>
        </w:rPr>
        <w:t xml:space="preserve"> </w:t>
      </w:r>
      <w:r>
        <w:t>αριθμ. Δ16γ/05/483/Γ/2013, ΦΕΚ 2856/Β΄, συντρέχουσα αρμοδιότητα</w:t>
      </w:r>
      <w:r>
        <w:rPr>
          <w:spacing w:val="1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υλοποίηση</w:t>
      </w:r>
      <w:r>
        <w:rPr>
          <w:spacing w:val="-5"/>
        </w:rPr>
        <w:t xml:space="preserve"> </w:t>
      </w:r>
      <w:r>
        <w:t>έργων</w:t>
      </w:r>
      <w:r>
        <w:rPr>
          <w:spacing w:val="-5"/>
        </w:rPr>
        <w:t xml:space="preserve"> </w:t>
      </w:r>
      <w:r>
        <w:t>σχολικής</w:t>
      </w:r>
      <w:r>
        <w:rPr>
          <w:spacing w:val="-5"/>
        </w:rPr>
        <w:t xml:space="preserve"> </w:t>
      </w:r>
      <w:r>
        <w:t>στέγης</w:t>
      </w:r>
      <w:r>
        <w:rPr>
          <w:spacing w:val="-8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η</w:t>
      </w:r>
      <w:r>
        <w:rPr>
          <w:spacing w:val="-7"/>
        </w:rPr>
        <w:t xml:space="preserve"> </w:t>
      </w:r>
      <w:r>
        <w:t>εταιρεία</w:t>
      </w:r>
      <w:r>
        <w:rPr>
          <w:spacing w:val="1"/>
        </w:rPr>
        <w:t xml:space="preserve"> </w:t>
      </w:r>
      <w:r>
        <w:t>«Κτηριακές</w:t>
      </w:r>
      <w:r>
        <w:rPr>
          <w:spacing w:val="-5"/>
        </w:rPr>
        <w:t xml:space="preserve"> </w:t>
      </w:r>
      <w:r>
        <w:t>Υποδομές</w:t>
      </w:r>
      <w:r>
        <w:rPr>
          <w:spacing w:val="-5"/>
        </w:rPr>
        <w:t xml:space="preserve"> </w:t>
      </w:r>
      <w:r>
        <w:t>ΑΕ»</w:t>
      </w:r>
      <w:r>
        <w:rPr>
          <w:spacing w:val="-5"/>
        </w:rPr>
        <w:t xml:space="preserve"> </w:t>
      </w:r>
      <w:r>
        <w:t>(ΚΤΥΠ</w:t>
      </w:r>
      <w:r>
        <w:rPr>
          <w:spacing w:val="-6"/>
        </w:rPr>
        <w:t xml:space="preserve"> </w:t>
      </w:r>
      <w:r>
        <w:t>ΑΕ),</w:t>
      </w:r>
      <w:r>
        <w:rPr>
          <w:spacing w:val="-5"/>
        </w:rPr>
        <w:t xml:space="preserve"> </w:t>
      </w:r>
      <w:r>
        <w:t>ως</w:t>
      </w:r>
      <w:r>
        <w:rPr>
          <w:spacing w:val="-51"/>
        </w:rPr>
        <w:t xml:space="preserve"> </w:t>
      </w:r>
      <w:r>
        <w:t>εκπληρούσα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σκοπούς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συγχωνευόμενης</w:t>
      </w:r>
      <w:r>
        <w:rPr>
          <w:spacing w:val="1"/>
        </w:rPr>
        <w:t xml:space="preserve"> </w:t>
      </w:r>
      <w:r>
        <w:t>εταιρείας</w:t>
      </w:r>
      <w:r>
        <w:rPr>
          <w:spacing w:val="1"/>
        </w:rPr>
        <w:t xml:space="preserve"> </w:t>
      </w:r>
      <w:r>
        <w:t>«ΟΣΚ</w:t>
      </w:r>
      <w:r>
        <w:rPr>
          <w:spacing w:val="1"/>
        </w:rPr>
        <w:t xml:space="preserve"> </w:t>
      </w:r>
      <w:r>
        <w:t>ΑΕ»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κλάδο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εκπαιδευτικών δομών.</w:t>
      </w:r>
    </w:p>
    <w:p w:rsidR="0057799D" w:rsidRDefault="00351FAA">
      <w:pPr>
        <w:pStyle w:val="a3"/>
        <w:ind w:left="1132" w:right="110" w:firstLine="720"/>
        <w:jc w:val="both"/>
      </w:pPr>
      <w:r>
        <w:t>Στο πλαίσιο των ανωτέρω αρμοδιοτήτων, η Διεύθυνση Τεχνικών Υπηρεσιών του Υ.ΠΑΙ.Θ.Α.</w:t>
      </w:r>
      <w:r>
        <w:rPr>
          <w:spacing w:val="-52"/>
        </w:rPr>
        <w:t xml:space="preserve"> </w:t>
      </w:r>
      <w:r>
        <w:t>(ΠΔ 18/2018, ΦΕΚ 31/Α΄) εκπονεί κτηριολογικά προγράμματα μετά από αίτημα του Δήμου, τα</w:t>
      </w:r>
      <w:r>
        <w:rPr>
          <w:spacing w:val="1"/>
        </w:rPr>
        <w:t xml:space="preserve"> </w:t>
      </w:r>
      <w:r>
        <w:t>οποία ισχύουν για τις «Κτηριακές Υποδομές ΑΕ» και τους</w:t>
      </w:r>
      <w:r>
        <w:t xml:space="preserve"> Δήμους όλης της χώρας. Ειδικότερα, με</w:t>
      </w:r>
      <w:r>
        <w:rPr>
          <w:spacing w:val="1"/>
        </w:rPr>
        <w:t xml:space="preserve"> </w:t>
      </w:r>
      <w:r>
        <w:t>την Υ.Α. 33445/ΣΤ1/24-03-2009 έχουν εγκριθεί από το Υ.ΠΑΙ.Θ.A. δέκα Πρότυπα Κτηριολογικά</w:t>
      </w:r>
      <w:r>
        <w:rPr>
          <w:spacing w:val="1"/>
        </w:rPr>
        <w:t xml:space="preserve"> </w:t>
      </w:r>
      <w:r>
        <w:t>Προγράμματα με τα οποία καθορίζονται τα ελάχιστα μεγέθη των κτηριακών αναγκών σχολικών</w:t>
      </w:r>
      <w:r>
        <w:rPr>
          <w:spacing w:val="1"/>
        </w:rPr>
        <w:t xml:space="preserve"> </w:t>
      </w:r>
      <w:r>
        <w:t>μονάδων πρωτοβάθμιας</w:t>
      </w:r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δευτεροβάθμιας</w:t>
      </w:r>
      <w:r>
        <w:rPr>
          <w:spacing w:val="-3"/>
        </w:rPr>
        <w:t xml:space="preserve"> </w:t>
      </w:r>
      <w:r>
        <w:t>ε</w:t>
      </w:r>
      <w:r>
        <w:t>κπαίδευσης</w:t>
      </w:r>
      <w:r>
        <w:rPr>
          <w:spacing w:val="-1"/>
        </w:rPr>
        <w:t xml:space="preserve"> </w:t>
      </w:r>
      <w:r>
        <w:t>ποικίλης</w:t>
      </w:r>
      <w:r>
        <w:rPr>
          <w:spacing w:val="-1"/>
        </w:rPr>
        <w:t xml:space="preserve"> </w:t>
      </w:r>
      <w:r>
        <w:t>δυναμικότητας.</w:t>
      </w:r>
    </w:p>
    <w:p w:rsidR="0057799D" w:rsidRDefault="00351FAA">
      <w:pPr>
        <w:pStyle w:val="a3"/>
        <w:ind w:left="1132" w:right="111" w:firstLine="720"/>
        <w:jc w:val="both"/>
      </w:pPr>
      <w:r>
        <w:t>Επίσης</w:t>
      </w:r>
      <w:r>
        <w:rPr>
          <w:spacing w:val="-6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εγκύκλιο</w:t>
      </w:r>
      <w:r>
        <w:rPr>
          <w:spacing w:val="-5"/>
        </w:rPr>
        <w:t xml:space="preserve"> </w:t>
      </w:r>
      <w:r>
        <w:t>133751/ΣΤ1/29-10-2009</w:t>
      </w:r>
      <w:r>
        <w:rPr>
          <w:spacing w:val="-7"/>
        </w:rPr>
        <w:t xml:space="preserve"> </w:t>
      </w:r>
      <w:r>
        <w:t>καθορίστηκαν</w:t>
      </w:r>
      <w:r>
        <w:rPr>
          <w:spacing w:val="-5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βασικά</w:t>
      </w:r>
      <w:r>
        <w:rPr>
          <w:spacing w:val="-5"/>
        </w:rPr>
        <w:t xml:space="preserve"> </w:t>
      </w:r>
      <w:r>
        <w:t>προαπαιτούμενα</w:t>
      </w:r>
      <w:r>
        <w:rPr>
          <w:spacing w:val="-52"/>
        </w:rPr>
        <w:t xml:space="preserve"> </w:t>
      </w:r>
      <w:r>
        <w:t>στοιχεία για την εκπόνηση και έγκριση Κτηριολογικών Προγραμμάτων, με σκοπό την ανέγερση, τη</w:t>
      </w:r>
      <w:r>
        <w:rPr>
          <w:spacing w:val="-52"/>
        </w:rPr>
        <w:t xml:space="preserve"> </w:t>
      </w:r>
      <w:r>
        <w:t>προσθήκη</w:t>
      </w:r>
      <w:r>
        <w:rPr>
          <w:spacing w:val="-9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υφιστάμενη</w:t>
      </w:r>
      <w:r>
        <w:rPr>
          <w:spacing w:val="-9"/>
        </w:rPr>
        <w:t xml:space="preserve"> </w:t>
      </w:r>
      <w:r>
        <w:t>δομή,</w:t>
      </w:r>
      <w:r>
        <w:rPr>
          <w:spacing w:val="-12"/>
        </w:rPr>
        <w:t xml:space="preserve"> </w:t>
      </w:r>
      <w:r>
        <w:t>τη</w:t>
      </w:r>
      <w:r>
        <w:rPr>
          <w:spacing w:val="-9"/>
        </w:rPr>
        <w:t xml:space="preserve"> </w:t>
      </w:r>
      <w:r>
        <w:t>μεταστέγαση</w:t>
      </w:r>
      <w:r>
        <w:rPr>
          <w:spacing w:val="-12"/>
        </w:rPr>
        <w:t xml:space="preserve"> </w:t>
      </w:r>
      <w:r>
        <w:t>μο</w:t>
      </w:r>
      <w:r>
        <w:t>νάδας</w:t>
      </w:r>
      <w:r>
        <w:rPr>
          <w:spacing w:val="-10"/>
        </w:rPr>
        <w:t xml:space="preserve"> </w:t>
      </w:r>
      <w:r>
        <w:t>σε</w:t>
      </w:r>
      <w:r>
        <w:rPr>
          <w:spacing w:val="-11"/>
        </w:rPr>
        <w:t xml:space="preserve"> </w:t>
      </w:r>
      <w:r>
        <w:t>κενό</w:t>
      </w:r>
      <w:r>
        <w:rPr>
          <w:spacing w:val="-9"/>
        </w:rPr>
        <w:t xml:space="preserve"> </w:t>
      </w:r>
      <w:r>
        <w:t>σχολικό</w:t>
      </w:r>
      <w:r>
        <w:rPr>
          <w:spacing w:val="-9"/>
        </w:rPr>
        <w:t xml:space="preserve"> </w:t>
      </w:r>
      <w:r>
        <w:t>κτήριο</w:t>
      </w:r>
      <w:r>
        <w:rPr>
          <w:spacing w:val="-9"/>
        </w:rPr>
        <w:t xml:space="preserve"> </w:t>
      </w:r>
      <w:r>
        <w:t>ή</w:t>
      </w:r>
      <w:r>
        <w:rPr>
          <w:spacing w:val="-11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κτήριο</w:t>
      </w:r>
      <w:r>
        <w:rPr>
          <w:spacing w:val="-9"/>
        </w:rPr>
        <w:t xml:space="preserve"> </w:t>
      </w:r>
      <w:r>
        <w:t>προς</w:t>
      </w:r>
      <w:r>
        <w:rPr>
          <w:spacing w:val="-52"/>
        </w:rPr>
        <w:t xml:space="preserve"> </w:t>
      </w:r>
      <w:r>
        <w:t>μίσθωση, όπως επίσης τη συστέγαση</w:t>
      </w:r>
      <w:r>
        <w:rPr>
          <w:spacing w:val="1"/>
        </w:rPr>
        <w:t xml:space="preserve"> </w:t>
      </w:r>
      <w:r>
        <w:t>σχολικής μονάδας με</w:t>
      </w:r>
      <w:r>
        <w:rPr>
          <w:spacing w:val="-2"/>
        </w:rPr>
        <w:t xml:space="preserve"> </w:t>
      </w:r>
      <w:r>
        <w:t>άλλη.</w:t>
      </w:r>
    </w:p>
    <w:p w:rsidR="0057799D" w:rsidRDefault="00351FAA">
      <w:pPr>
        <w:pStyle w:val="a3"/>
        <w:spacing w:before="1"/>
        <w:ind w:left="1132" w:right="113"/>
        <w:jc w:val="both"/>
      </w:pPr>
      <w:r>
        <w:t>Τα</w:t>
      </w:r>
      <w:r>
        <w:rPr>
          <w:spacing w:val="1"/>
        </w:rPr>
        <w:t xml:space="preserve"> </w:t>
      </w:r>
      <w:r>
        <w:t>εγκεκριμένα</w:t>
      </w:r>
      <w:r>
        <w:rPr>
          <w:spacing w:val="1"/>
        </w:rPr>
        <w:t xml:space="preserve"> </w:t>
      </w:r>
      <w:r>
        <w:t>Πρότυπα</w:t>
      </w:r>
      <w:r>
        <w:rPr>
          <w:spacing w:val="1"/>
        </w:rPr>
        <w:t xml:space="preserve"> </w:t>
      </w:r>
      <w:r>
        <w:t>Κτηριολογικά</w:t>
      </w:r>
      <w:r>
        <w:rPr>
          <w:spacing w:val="1"/>
        </w:rPr>
        <w:t xml:space="preserve"> </w:t>
      </w:r>
      <w:r>
        <w:t>Προγράμματα</w:t>
      </w:r>
      <w:r>
        <w:rPr>
          <w:spacing w:val="1"/>
        </w:rPr>
        <w:t xml:space="preserve"> </w:t>
      </w:r>
      <w:r>
        <w:t>λειτουργούν</w:t>
      </w:r>
      <w:r>
        <w:rPr>
          <w:spacing w:val="1"/>
        </w:rPr>
        <w:t xml:space="preserve"> </w:t>
      </w:r>
      <w:r>
        <w:t>υποστηρικτικά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δημοτικές</w:t>
      </w:r>
      <w:r>
        <w:rPr>
          <w:spacing w:val="-10"/>
        </w:rPr>
        <w:t xml:space="preserve"> </w:t>
      </w:r>
      <w:r>
        <w:t>αρχές</w:t>
      </w:r>
      <w:r>
        <w:rPr>
          <w:spacing w:val="-10"/>
        </w:rPr>
        <w:t xml:space="preserve"> </w:t>
      </w:r>
      <w:r>
        <w:t>προκειμένου</w:t>
      </w:r>
      <w:r>
        <w:rPr>
          <w:spacing w:val="-9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προβούν</w:t>
      </w:r>
      <w:r>
        <w:rPr>
          <w:spacing w:val="-11"/>
        </w:rPr>
        <w:t xml:space="preserve"> </w:t>
      </w:r>
      <w:r>
        <w:t>στη</w:t>
      </w:r>
      <w:r>
        <w:rPr>
          <w:spacing w:val="-9"/>
        </w:rPr>
        <w:t xml:space="preserve"> </w:t>
      </w:r>
      <w:r>
        <w:t>κατάλληλη</w:t>
      </w:r>
      <w:r>
        <w:rPr>
          <w:spacing w:val="-10"/>
        </w:rPr>
        <w:t xml:space="preserve"> </w:t>
      </w:r>
      <w:r>
        <w:t>επίλυση</w:t>
      </w:r>
      <w:r>
        <w:rPr>
          <w:spacing w:val="-8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στεγαστικών</w:t>
      </w:r>
      <w:r>
        <w:rPr>
          <w:spacing w:val="-9"/>
        </w:rPr>
        <w:t xml:space="preserve"> </w:t>
      </w:r>
      <w:r>
        <w:t>προβλημάτων</w:t>
      </w:r>
      <w:r>
        <w:rPr>
          <w:spacing w:val="-51"/>
        </w:rPr>
        <w:t xml:space="preserve"> </w:t>
      </w:r>
      <w:r>
        <w:t>των σχολικών</w:t>
      </w:r>
      <w:r>
        <w:rPr>
          <w:spacing w:val="1"/>
        </w:rPr>
        <w:t xml:space="preserve"> </w:t>
      </w:r>
      <w:r>
        <w:t>μονάδων.</w:t>
      </w:r>
    </w:p>
    <w:p w:rsidR="0057799D" w:rsidRDefault="00351FAA">
      <w:pPr>
        <w:pStyle w:val="a3"/>
        <w:ind w:left="1132" w:right="110" w:firstLine="720"/>
        <w:jc w:val="both"/>
      </w:pPr>
      <w:r>
        <w:t>Στην ιστοσελίδα του Υπουργείου Παιδείας, Θρησκευμάτων και Αθλητισμού και ειδικότερα</w:t>
      </w:r>
      <w:r>
        <w:rPr>
          <w:spacing w:val="1"/>
        </w:rPr>
        <w:t xml:space="preserve"> </w:t>
      </w:r>
      <w:r>
        <w:t>στον</w:t>
      </w:r>
      <w:r>
        <w:rPr>
          <w:spacing w:val="9"/>
        </w:rPr>
        <w:t xml:space="preserve"> </w:t>
      </w:r>
      <w:r>
        <w:t>σύνδεσμο</w:t>
      </w:r>
      <w:r>
        <w:rPr>
          <w:spacing w:val="7"/>
        </w:rPr>
        <w:t xml:space="preserve"> </w:t>
      </w:r>
      <w:hyperlink r:id="rId10">
        <w:r>
          <w:rPr>
            <w:color w:val="0000FF"/>
            <w:u w:val="single" w:color="0000FF"/>
          </w:rPr>
          <w:t>https://www.minedu.gov.gr/ktiriologika-progr</w:t>
        </w:r>
        <w:r>
          <w:rPr>
            <w:color w:val="0000FF"/>
            <w:u w:val="single" w:color="0000FF"/>
          </w:rPr>
          <w:t>ammata</w:t>
        </w:r>
      </w:hyperlink>
      <w:r>
        <w:rPr>
          <w:color w:val="0000FF"/>
          <w:spacing w:val="10"/>
        </w:rPr>
        <w:t xml:space="preserve"> </w:t>
      </w:r>
      <w:r>
        <w:t>βρίσκονται</w:t>
      </w:r>
      <w:r>
        <w:rPr>
          <w:spacing w:val="8"/>
        </w:rPr>
        <w:t xml:space="preserve"> </w:t>
      </w:r>
      <w:r>
        <w:t>αναρτημένες</w:t>
      </w:r>
    </w:p>
    <w:p w:rsidR="0057799D" w:rsidRDefault="0057799D">
      <w:pPr>
        <w:jc w:val="both"/>
        <w:sectPr w:rsidR="0057799D">
          <w:type w:val="continuous"/>
          <w:pgSz w:w="11910" w:h="16840"/>
          <w:pgMar w:top="400" w:right="1020" w:bottom="280" w:left="0" w:header="720" w:footer="720" w:gutter="0"/>
          <w:cols w:space="720"/>
        </w:sectPr>
      </w:pPr>
    </w:p>
    <w:p w:rsidR="0057799D" w:rsidRDefault="00351FAA">
      <w:pPr>
        <w:pStyle w:val="a3"/>
        <w:spacing w:before="33"/>
        <w:ind w:left="1132"/>
      </w:pPr>
      <w:r>
        <w:rPr>
          <w:spacing w:val="-1"/>
        </w:rPr>
        <w:lastRenderedPageBreak/>
        <w:t>όλες</w:t>
      </w:r>
      <w:r>
        <w:rPr>
          <w:spacing w:val="-10"/>
        </w:rPr>
        <w:t xml:space="preserve"> </w:t>
      </w:r>
      <w:r>
        <w:t>οι</w:t>
      </w:r>
      <w:r>
        <w:rPr>
          <w:spacing w:val="-10"/>
        </w:rPr>
        <w:t xml:space="preserve"> </w:t>
      </w:r>
      <w:r>
        <w:t>σχετικές</w:t>
      </w:r>
      <w:r>
        <w:rPr>
          <w:spacing w:val="-9"/>
        </w:rPr>
        <w:t xml:space="preserve"> </w:t>
      </w:r>
      <w:r>
        <w:t>πληροφορίες</w:t>
      </w:r>
      <w:r>
        <w:rPr>
          <w:spacing w:val="-10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αφορούν</w:t>
      </w:r>
      <w:r>
        <w:rPr>
          <w:spacing w:val="-8"/>
        </w:rPr>
        <w:t xml:space="preserve"> </w:t>
      </w:r>
      <w:r>
        <w:t>στα</w:t>
      </w:r>
      <w:r>
        <w:rPr>
          <w:spacing w:val="-14"/>
        </w:rPr>
        <w:t xml:space="preserve"> </w:t>
      </w:r>
      <w:r>
        <w:t>κτηριολογικά</w:t>
      </w:r>
      <w:r>
        <w:rPr>
          <w:spacing w:val="-9"/>
        </w:rPr>
        <w:t xml:space="preserve"> </w:t>
      </w:r>
      <w:r>
        <w:t>προγράμματα</w:t>
      </w:r>
      <w:r>
        <w:rPr>
          <w:spacing w:val="-8"/>
        </w:rPr>
        <w:t xml:space="preserve"> </w:t>
      </w:r>
      <w:r>
        <w:t>που</w:t>
      </w:r>
      <w:r>
        <w:rPr>
          <w:spacing w:val="-13"/>
        </w:rPr>
        <w:t xml:space="preserve"> </w:t>
      </w:r>
      <w:r>
        <w:t>εκπονεί</w:t>
      </w:r>
      <w:r>
        <w:rPr>
          <w:spacing w:val="-10"/>
        </w:rPr>
        <w:t xml:space="preserve"> </w:t>
      </w:r>
      <w:r>
        <w:t>το</w:t>
      </w:r>
      <w:r>
        <w:rPr>
          <w:spacing w:val="-11"/>
        </w:rPr>
        <w:t xml:space="preserve"> </w:t>
      </w:r>
      <w:r>
        <w:t>τμήμα</w:t>
      </w:r>
      <w:r>
        <w:rPr>
          <w:spacing w:val="-51"/>
        </w:rPr>
        <w:t xml:space="preserve"> </w:t>
      </w:r>
      <w:r>
        <w:t>Α’ Μελετών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Διεύθυνσης</w:t>
      </w:r>
      <w:r>
        <w:rPr>
          <w:spacing w:val="3"/>
        </w:rPr>
        <w:t xml:space="preserve"> </w:t>
      </w:r>
      <w:r>
        <w:t>Τεχνικών Υπηρεσιών.</w:t>
      </w:r>
    </w:p>
    <w:p w:rsidR="0057799D" w:rsidRDefault="00351FAA">
      <w:pPr>
        <w:pStyle w:val="a3"/>
        <w:spacing w:line="293" w:lineRule="exact"/>
        <w:ind w:left="1853"/>
      </w:pPr>
      <w:r>
        <w:t>Είμαστε</w:t>
      </w:r>
      <w:r>
        <w:rPr>
          <w:spacing w:val="50"/>
        </w:rPr>
        <w:t xml:space="preserve"> </w:t>
      </w:r>
      <w:r>
        <w:t>στη</w:t>
      </w:r>
      <w:r>
        <w:rPr>
          <w:spacing w:val="-2"/>
        </w:rPr>
        <w:t xml:space="preserve"> </w:t>
      </w:r>
      <w:r>
        <w:t>διάθεσή</w:t>
      </w:r>
      <w:r>
        <w:rPr>
          <w:spacing w:val="-3"/>
        </w:rPr>
        <w:t xml:space="preserve"> </w:t>
      </w:r>
      <w:r>
        <w:t>σας</w:t>
      </w:r>
      <w:r>
        <w:rPr>
          <w:spacing w:val="49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οποιαδήποτε</w:t>
      </w:r>
      <w:r>
        <w:rPr>
          <w:spacing w:val="-3"/>
        </w:rPr>
        <w:t xml:space="preserve"> </w:t>
      </w:r>
      <w:r>
        <w:t>περαιτέρω</w:t>
      </w:r>
      <w:r>
        <w:rPr>
          <w:spacing w:val="48"/>
        </w:rPr>
        <w:t xml:space="preserve"> </w:t>
      </w:r>
      <w:r>
        <w:t>διευκρίνιση.</w:t>
      </w:r>
    </w:p>
    <w:p w:rsidR="0057799D" w:rsidRDefault="0057799D">
      <w:pPr>
        <w:pStyle w:val="a3"/>
      </w:pPr>
    </w:p>
    <w:p w:rsidR="0057799D" w:rsidRDefault="0057799D">
      <w:pPr>
        <w:pStyle w:val="a3"/>
        <w:spacing w:before="12"/>
        <w:rPr>
          <w:sz w:val="23"/>
        </w:rPr>
      </w:pPr>
    </w:p>
    <w:p w:rsidR="0057799D" w:rsidRDefault="00351FAA">
      <w:pPr>
        <w:pStyle w:val="a3"/>
        <w:ind w:left="6125"/>
      </w:pPr>
      <w:r>
        <w:t>Ο</w:t>
      </w:r>
      <w:r>
        <w:rPr>
          <w:spacing w:val="-3"/>
        </w:rPr>
        <w:t xml:space="preserve"> </w:t>
      </w:r>
      <w:r>
        <w:t>Αναπληρωτής</w:t>
      </w:r>
      <w:r>
        <w:rPr>
          <w:spacing w:val="-4"/>
        </w:rPr>
        <w:t xml:space="preserve"> </w:t>
      </w:r>
      <w:r>
        <w:t>Προϊστάμενος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Διεύθυνσης</w:t>
      </w:r>
    </w:p>
    <w:p w:rsidR="0057799D" w:rsidRDefault="0057799D">
      <w:pPr>
        <w:pStyle w:val="a3"/>
      </w:pPr>
    </w:p>
    <w:p w:rsidR="0057799D" w:rsidRDefault="0057799D">
      <w:pPr>
        <w:pStyle w:val="a3"/>
        <w:spacing w:before="11"/>
        <w:rPr>
          <w:sz w:val="23"/>
        </w:rPr>
      </w:pPr>
    </w:p>
    <w:p w:rsidR="0057799D" w:rsidRDefault="00351FAA">
      <w:pPr>
        <w:pStyle w:val="a3"/>
        <w:spacing w:before="1"/>
        <w:ind w:left="7573" w:right="1231" w:firstLine="64"/>
        <w:jc w:val="right"/>
      </w:pPr>
      <w:r>
        <w:t>Νικόλαος Μανιάτης</w:t>
      </w:r>
      <w:r>
        <w:rPr>
          <w:spacing w:val="1"/>
        </w:rPr>
        <w:t xml:space="preserve"> </w:t>
      </w:r>
      <w:r>
        <w:t>Πολιτικός</w:t>
      </w:r>
      <w:r>
        <w:rPr>
          <w:spacing w:val="-10"/>
        </w:rPr>
        <w:t xml:space="preserve"> </w:t>
      </w:r>
      <w:r>
        <w:t>Μηχανικός</w:t>
      </w:r>
    </w:p>
    <w:p w:rsidR="0057799D" w:rsidRDefault="0057799D">
      <w:pPr>
        <w:pStyle w:val="a3"/>
      </w:pPr>
    </w:p>
    <w:p w:rsidR="0057799D" w:rsidRDefault="0057799D">
      <w:pPr>
        <w:pStyle w:val="a3"/>
      </w:pPr>
    </w:p>
    <w:p w:rsidR="0057799D" w:rsidRDefault="0057799D">
      <w:pPr>
        <w:pStyle w:val="a3"/>
      </w:pPr>
    </w:p>
    <w:p w:rsidR="0057799D" w:rsidRDefault="0057799D">
      <w:pPr>
        <w:pStyle w:val="a3"/>
      </w:pPr>
    </w:p>
    <w:p w:rsidR="0057799D" w:rsidRDefault="0057799D">
      <w:pPr>
        <w:pStyle w:val="a3"/>
      </w:pPr>
    </w:p>
    <w:p w:rsidR="0057799D" w:rsidRDefault="00351FAA">
      <w:pPr>
        <w:spacing w:line="244" w:lineRule="exact"/>
        <w:ind w:left="1132"/>
        <w:rPr>
          <w:b/>
          <w:sz w:val="20"/>
        </w:rPr>
      </w:pPr>
      <w:r>
        <w:rPr>
          <w:b/>
          <w:sz w:val="20"/>
          <w:u w:val="single"/>
        </w:rPr>
        <w:t>Εσωτερική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Διανομή:</w:t>
      </w:r>
    </w:p>
    <w:p w:rsidR="0057799D" w:rsidRDefault="00351FAA">
      <w:pPr>
        <w:pStyle w:val="a5"/>
        <w:numPr>
          <w:ilvl w:val="0"/>
          <w:numId w:val="1"/>
        </w:numPr>
        <w:tabs>
          <w:tab w:val="left" w:pos="1853"/>
          <w:tab w:val="left" w:pos="1854"/>
        </w:tabs>
        <w:spacing w:line="244" w:lineRule="exact"/>
        <w:ind w:hanging="361"/>
        <w:rPr>
          <w:sz w:val="20"/>
        </w:rPr>
      </w:pPr>
      <w:r>
        <w:rPr>
          <w:sz w:val="20"/>
        </w:rPr>
        <w:t>Γενική</w:t>
      </w:r>
      <w:r>
        <w:rPr>
          <w:spacing w:val="-4"/>
          <w:sz w:val="20"/>
        </w:rPr>
        <w:t xml:space="preserve"> </w:t>
      </w:r>
      <w:r>
        <w:rPr>
          <w:sz w:val="20"/>
        </w:rPr>
        <w:t>Διεύθυνση</w:t>
      </w:r>
      <w:r>
        <w:rPr>
          <w:spacing w:val="-4"/>
          <w:sz w:val="20"/>
        </w:rPr>
        <w:t xml:space="preserve"> </w:t>
      </w:r>
      <w:r>
        <w:rPr>
          <w:sz w:val="20"/>
        </w:rPr>
        <w:t>Στρατηγ.</w:t>
      </w:r>
      <w:r>
        <w:rPr>
          <w:spacing w:val="-3"/>
          <w:sz w:val="20"/>
        </w:rPr>
        <w:t xml:space="preserve"> </w:t>
      </w:r>
      <w:r>
        <w:rPr>
          <w:sz w:val="20"/>
        </w:rPr>
        <w:t>Σχεδ.</w:t>
      </w:r>
      <w:r>
        <w:rPr>
          <w:spacing w:val="-4"/>
          <w:sz w:val="20"/>
        </w:rPr>
        <w:t xml:space="preserve"> </w:t>
      </w:r>
      <w:r>
        <w:rPr>
          <w:sz w:val="20"/>
        </w:rPr>
        <w:t>Προγραμ.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4"/>
          <w:sz w:val="20"/>
        </w:rPr>
        <w:t xml:space="preserve"> </w:t>
      </w:r>
      <w:r>
        <w:rPr>
          <w:sz w:val="20"/>
        </w:rPr>
        <w:t>Ηλεκ.</w:t>
      </w:r>
      <w:r>
        <w:rPr>
          <w:spacing w:val="-3"/>
          <w:sz w:val="20"/>
        </w:rPr>
        <w:t xml:space="preserve"> </w:t>
      </w:r>
      <w:r>
        <w:rPr>
          <w:sz w:val="20"/>
        </w:rPr>
        <w:t>Διακυβέρνησης</w:t>
      </w:r>
    </w:p>
    <w:p w:rsidR="0057799D" w:rsidRDefault="00351FAA">
      <w:pPr>
        <w:pStyle w:val="a5"/>
        <w:numPr>
          <w:ilvl w:val="0"/>
          <w:numId w:val="1"/>
        </w:numPr>
        <w:tabs>
          <w:tab w:val="left" w:pos="1853"/>
          <w:tab w:val="left" w:pos="1854"/>
        </w:tabs>
        <w:spacing w:before="1"/>
        <w:ind w:hanging="361"/>
        <w:rPr>
          <w:sz w:val="20"/>
        </w:rPr>
      </w:pPr>
      <w:r>
        <w:rPr>
          <w:sz w:val="20"/>
        </w:rPr>
        <w:t>Διεύθυνση</w:t>
      </w:r>
      <w:r>
        <w:rPr>
          <w:spacing w:val="-4"/>
          <w:sz w:val="20"/>
        </w:rPr>
        <w:t xml:space="preserve"> </w:t>
      </w:r>
      <w:r>
        <w:rPr>
          <w:sz w:val="20"/>
        </w:rPr>
        <w:t>Τεχνικών</w:t>
      </w:r>
      <w:r>
        <w:rPr>
          <w:spacing w:val="-2"/>
          <w:sz w:val="20"/>
        </w:rPr>
        <w:t xml:space="preserve"> </w:t>
      </w:r>
      <w:r>
        <w:rPr>
          <w:sz w:val="20"/>
        </w:rPr>
        <w:t>Υπηρεσιών/Τμήμα</w:t>
      </w:r>
      <w:r>
        <w:rPr>
          <w:spacing w:val="-5"/>
          <w:sz w:val="20"/>
        </w:rPr>
        <w:t xml:space="preserve"> </w:t>
      </w:r>
      <w:r>
        <w:rPr>
          <w:sz w:val="20"/>
        </w:rPr>
        <w:t>Α’</w:t>
      </w:r>
      <w:r>
        <w:rPr>
          <w:spacing w:val="-4"/>
          <w:sz w:val="20"/>
        </w:rPr>
        <w:t xml:space="preserve"> </w:t>
      </w:r>
      <w:r>
        <w:rPr>
          <w:sz w:val="20"/>
        </w:rPr>
        <w:t>Μελετών</w:t>
      </w:r>
      <w:r>
        <w:rPr>
          <w:spacing w:val="-5"/>
          <w:sz w:val="20"/>
        </w:rPr>
        <w:t xml:space="preserve"> </w:t>
      </w:r>
      <w:r>
        <w:rPr>
          <w:sz w:val="20"/>
        </w:rPr>
        <w:t>(2)</w:t>
      </w: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rPr>
          <w:sz w:val="20"/>
        </w:rPr>
      </w:pPr>
    </w:p>
    <w:p w:rsidR="0057799D" w:rsidRDefault="0057799D">
      <w:pPr>
        <w:pStyle w:val="a3"/>
        <w:spacing w:before="5"/>
        <w:rPr>
          <w:sz w:val="23"/>
        </w:rPr>
      </w:pPr>
    </w:p>
    <w:p w:rsidR="0057799D" w:rsidRDefault="00351FAA">
      <w:pPr>
        <w:pStyle w:val="a3"/>
        <w:spacing w:before="52"/>
        <w:ind w:left="5711" w:right="4693"/>
        <w:jc w:val="center"/>
      </w:pPr>
      <w:r>
        <w:t>2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2</w:t>
      </w:r>
    </w:p>
    <w:sectPr w:rsidR="0057799D" w:rsidSect="0057799D">
      <w:pgSz w:w="11910" w:h="16840"/>
      <w:pgMar w:top="800" w:right="102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4733"/>
    <w:multiLevelType w:val="hybridMultilevel"/>
    <w:tmpl w:val="EE2478AE"/>
    <w:lvl w:ilvl="0" w:tplc="2FE4A2B0">
      <w:numFmt w:val="bullet"/>
      <w:lvlText w:val="-"/>
      <w:lvlJc w:val="left"/>
      <w:pPr>
        <w:ind w:left="1853" w:hanging="36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A9941E22">
      <w:numFmt w:val="bullet"/>
      <w:lvlText w:val="•"/>
      <w:lvlJc w:val="left"/>
      <w:pPr>
        <w:ind w:left="2762" w:hanging="360"/>
      </w:pPr>
      <w:rPr>
        <w:rFonts w:hint="default"/>
        <w:lang w:val="el-GR" w:eastAsia="en-US" w:bidi="ar-SA"/>
      </w:rPr>
    </w:lvl>
    <w:lvl w:ilvl="2" w:tplc="6D2A3CD2">
      <w:numFmt w:val="bullet"/>
      <w:lvlText w:val="•"/>
      <w:lvlJc w:val="left"/>
      <w:pPr>
        <w:ind w:left="3665" w:hanging="360"/>
      </w:pPr>
      <w:rPr>
        <w:rFonts w:hint="default"/>
        <w:lang w:val="el-GR" w:eastAsia="en-US" w:bidi="ar-SA"/>
      </w:rPr>
    </w:lvl>
    <w:lvl w:ilvl="3" w:tplc="A7760B60">
      <w:numFmt w:val="bullet"/>
      <w:lvlText w:val="•"/>
      <w:lvlJc w:val="left"/>
      <w:pPr>
        <w:ind w:left="4567" w:hanging="360"/>
      </w:pPr>
      <w:rPr>
        <w:rFonts w:hint="default"/>
        <w:lang w:val="el-GR" w:eastAsia="en-US" w:bidi="ar-SA"/>
      </w:rPr>
    </w:lvl>
    <w:lvl w:ilvl="4" w:tplc="9D5412A4">
      <w:numFmt w:val="bullet"/>
      <w:lvlText w:val="•"/>
      <w:lvlJc w:val="left"/>
      <w:pPr>
        <w:ind w:left="5470" w:hanging="360"/>
      </w:pPr>
      <w:rPr>
        <w:rFonts w:hint="default"/>
        <w:lang w:val="el-GR" w:eastAsia="en-US" w:bidi="ar-SA"/>
      </w:rPr>
    </w:lvl>
    <w:lvl w:ilvl="5" w:tplc="61BE0C82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6" w:tplc="1472CEF6">
      <w:numFmt w:val="bullet"/>
      <w:lvlText w:val="•"/>
      <w:lvlJc w:val="left"/>
      <w:pPr>
        <w:ind w:left="7275" w:hanging="360"/>
      </w:pPr>
      <w:rPr>
        <w:rFonts w:hint="default"/>
        <w:lang w:val="el-GR" w:eastAsia="en-US" w:bidi="ar-SA"/>
      </w:rPr>
    </w:lvl>
    <w:lvl w:ilvl="7" w:tplc="60AC02D2">
      <w:numFmt w:val="bullet"/>
      <w:lvlText w:val="•"/>
      <w:lvlJc w:val="left"/>
      <w:pPr>
        <w:ind w:left="8178" w:hanging="360"/>
      </w:pPr>
      <w:rPr>
        <w:rFonts w:hint="default"/>
        <w:lang w:val="el-GR" w:eastAsia="en-US" w:bidi="ar-SA"/>
      </w:rPr>
    </w:lvl>
    <w:lvl w:ilvl="8" w:tplc="69A2D6CA">
      <w:numFmt w:val="bullet"/>
      <w:lvlText w:val="•"/>
      <w:lvlJc w:val="left"/>
      <w:pPr>
        <w:ind w:left="9081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799D"/>
    <w:rsid w:val="00351FAA"/>
    <w:rsid w:val="0057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799D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9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799D"/>
    <w:rPr>
      <w:sz w:val="24"/>
      <w:szCs w:val="24"/>
    </w:rPr>
  </w:style>
  <w:style w:type="paragraph" w:styleId="a4">
    <w:name w:val="Title"/>
    <w:basedOn w:val="a"/>
    <w:uiPriority w:val="1"/>
    <w:qFormat/>
    <w:rsid w:val="0057799D"/>
    <w:pPr>
      <w:ind w:left="1132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7799D"/>
    <w:pPr>
      <w:ind w:left="1853" w:hanging="361"/>
    </w:pPr>
  </w:style>
  <w:style w:type="paragraph" w:customStyle="1" w:styleId="TableParagraph">
    <w:name w:val="Table Paragraph"/>
    <w:basedOn w:val="a"/>
    <w:uiPriority w:val="1"/>
    <w:qFormat/>
    <w:rsid w:val="0057799D"/>
  </w:style>
  <w:style w:type="paragraph" w:styleId="a6">
    <w:name w:val="Balloon Text"/>
    <w:basedOn w:val="a"/>
    <w:link w:val="Char"/>
    <w:uiPriority w:val="99"/>
    <w:semiHidden/>
    <w:unhideWhenUsed/>
    <w:rsid w:val="00351FA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51FAA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ke@minedu.gov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minedu.gov.gr/ktiriologika-programm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kranioti@minedu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 Κρανιώτη</dc:creator>
  <cp:lastModifiedBy>ΚΩΣΤΑΣ</cp:lastModifiedBy>
  <cp:revision>2</cp:revision>
  <dcterms:created xsi:type="dcterms:W3CDTF">2024-01-23T10:12:00Z</dcterms:created>
  <dcterms:modified xsi:type="dcterms:W3CDTF">2024-01-23T10:12:00Z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2024-01-23T00:00:00Z</vt:filetime>
  </property>
</Properties>
</file>