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0CF5" w14:textId="77777777" w:rsidR="004044E1" w:rsidRPr="008837AD" w:rsidRDefault="009D2E89" w:rsidP="009D2E89">
      <w:pPr>
        <w:jc w:val="center"/>
        <w:rPr>
          <w:sz w:val="24"/>
          <w:szCs w:val="24"/>
          <w:lang w:val="en-US"/>
        </w:rPr>
      </w:pPr>
      <w:r w:rsidRPr="008837AD">
        <w:rPr>
          <w:noProof/>
          <w:sz w:val="24"/>
          <w:szCs w:val="24"/>
          <w:lang w:eastAsia="el-GR"/>
        </w:rPr>
        <w:drawing>
          <wp:inline distT="0" distB="0" distL="0" distR="0" wp14:anchorId="1A0EF65B" wp14:editId="4B0DC9BD">
            <wp:extent cx="1440180" cy="630273"/>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0FD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230" cy="634234"/>
                    </a:xfrm>
                    <a:prstGeom prst="rect">
                      <a:avLst/>
                    </a:prstGeom>
                    <a:noFill/>
                    <a:ln>
                      <a:noFill/>
                    </a:ln>
                  </pic:spPr>
                </pic:pic>
              </a:graphicData>
            </a:graphic>
          </wp:inline>
        </w:drawing>
      </w:r>
    </w:p>
    <w:p w14:paraId="55B65E4E" w14:textId="2101DE44" w:rsidR="00BB5A37" w:rsidRPr="00DD42AC" w:rsidRDefault="008837AD" w:rsidP="00BB5A37">
      <w:pPr>
        <w:jc w:val="right"/>
        <w:rPr>
          <w:rFonts w:ascii="Arial" w:hAnsi="Arial" w:cs="Arial"/>
          <w:b/>
        </w:rPr>
      </w:pPr>
      <w:r w:rsidRPr="00DD42AC">
        <w:rPr>
          <w:rFonts w:ascii="Arial" w:hAnsi="Arial" w:cs="Arial"/>
          <w:b/>
        </w:rPr>
        <w:t xml:space="preserve">Αθήνα, </w:t>
      </w:r>
      <w:r w:rsidR="00592B62">
        <w:rPr>
          <w:rFonts w:ascii="Arial" w:hAnsi="Arial" w:cs="Arial"/>
          <w:b/>
        </w:rPr>
        <w:t>11</w:t>
      </w:r>
      <w:r w:rsidRPr="00DD42AC">
        <w:rPr>
          <w:rFonts w:ascii="Arial" w:hAnsi="Arial" w:cs="Arial"/>
          <w:b/>
        </w:rPr>
        <w:t xml:space="preserve"> </w:t>
      </w:r>
      <w:r w:rsidR="00662B42">
        <w:rPr>
          <w:rFonts w:ascii="Arial" w:hAnsi="Arial" w:cs="Arial"/>
          <w:b/>
        </w:rPr>
        <w:t>Αυγούστου</w:t>
      </w:r>
      <w:r w:rsidR="009D2E89" w:rsidRPr="00DD42AC">
        <w:rPr>
          <w:rFonts w:ascii="Arial" w:hAnsi="Arial" w:cs="Arial"/>
          <w:b/>
        </w:rPr>
        <w:t xml:space="preserve"> 202</w:t>
      </w:r>
      <w:r w:rsidR="00BB5A37" w:rsidRPr="00DD42AC">
        <w:rPr>
          <w:rFonts w:ascii="Arial" w:hAnsi="Arial" w:cs="Arial"/>
          <w:b/>
        </w:rPr>
        <w:t>5</w:t>
      </w:r>
    </w:p>
    <w:p w14:paraId="3C7C2B5D" w14:textId="2BEFF63A" w:rsidR="009D2E89" w:rsidRPr="007D5EBF" w:rsidRDefault="00A1631C" w:rsidP="009D2E89">
      <w:pPr>
        <w:jc w:val="center"/>
        <w:rPr>
          <w:rFonts w:ascii="Arial" w:hAnsi="Arial" w:cs="Arial"/>
          <w:b/>
          <w:u w:val="single"/>
        </w:rPr>
      </w:pPr>
      <w:r w:rsidRPr="00DD42AC">
        <w:rPr>
          <w:rFonts w:ascii="Arial" w:hAnsi="Arial" w:cs="Arial"/>
          <w:b/>
          <w:u w:val="single"/>
        </w:rPr>
        <w:t>ΕΡΩΤΗΣΗ</w:t>
      </w:r>
      <w:r w:rsidR="007D5EBF">
        <w:rPr>
          <w:rFonts w:ascii="Arial" w:hAnsi="Arial" w:cs="Arial"/>
          <w:b/>
          <w:u w:val="single"/>
        </w:rPr>
        <w:t xml:space="preserve"> &amp; ΑΚΕ</w:t>
      </w:r>
    </w:p>
    <w:p w14:paraId="27374CC0" w14:textId="67419E33" w:rsidR="007A58C2" w:rsidRDefault="008837AD" w:rsidP="00071B97">
      <w:pPr>
        <w:jc w:val="center"/>
        <w:rPr>
          <w:rFonts w:ascii="Arial" w:hAnsi="Arial" w:cs="Arial"/>
          <w:b/>
        </w:rPr>
      </w:pPr>
      <w:r w:rsidRPr="00DD42AC">
        <w:rPr>
          <w:rFonts w:ascii="Arial" w:hAnsi="Arial" w:cs="Arial"/>
          <w:b/>
        </w:rPr>
        <w:t xml:space="preserve">Προς </w:t>
      </w:r>
      <w:r w:rsidR="007A58C2" w:rsidRPr="00DD42AC">
        <w:rPr>
          <w:rFonts w:ascii="Arial" w:hAnsi="Arial" w:cs="Arial"/>
          <w:b/>
        </w:rPr>
        <w:t xml:space="preserve">τους </w:t>
      </w:r>
      <w:r w:rsidR="00A242AD" w:rsidRPr="00DD42AC">
        <w:rPr>
          <w:rFonts w:ascii="Arial" w:hAnsi="Arial" w:cs="Arial"/>
          <w:b/>
        </w:rPr>
        <w:t>κ.</w:t>
      </w:r>
      <w:r w:rsidR="007A58C2" w:rsidRPr="00DD42AC">
        <w:rPr>
          <w:rFonts w:ascii="Arial" w:hAnsi="Arial" w:cs="Arial"/>
          <w:b/>
        </w:rPr>
        <w:t>κ.</w:t>
      </w:r>
      <w:r w:rsidR="005F5AF6">
        <w:rPr>
          <w:rFonts w:ascii="Arial" w:hAnsi="Arial" w:cs="Arial"/>
          <w:b/>
        </w:rPr>
        <w:t xml:space="preserve"> Υπουργούς</w:t>
      </w:r>
    </w:p>
    <w:p w14:paraId="651BE3E8" w14:textId="3BAF0FB7" w:rsidR="00662B42" w:rsidRPr="00DD42AC" w:rsidRDefault="00662B42" w:rsidP="00071B97">
      <w:pPr>
        <w:jc w:val="center"/>
        <w:rPr>
          <w:rFonts w:ascii="Arial" w:hAnsi="Arial" w:cs="Arial"/>
          <w:b/>
        </w:rPr>
      </w:pPr>
      <w:r>
        <w:rPr>
          <w:rFonts w:ascii="Arial" w:hAnsi="Arial" w:cs="Arial"/>
          <w:b/>
        </w:rPr>
        <w:t>Κλιματικής Κρίσης και Πολιτικής Προστασίας</w:t>
      </w:r>
    </w:p>
    <w:p w14:paraId="766BD828" w14:textId="5B5EE6D6" w:rsidR="007A58C2" w:rsidRDefault="007A58C2" w:rsidP="00071B97">
      <w:pPr>
        <w:jc w:val="center"/>
        <w:rPr>
          <w:rFonts w:ascii="Arial" w:hAnsi="Arial" w:cs="Arial"/>
          <w:b/>
        </w:rPr>
      </w:pPr>
      <w:r w:rsidRPr="00DD42AC">
        <w:rPr>
          <w:rFonts w:ascii="Arial" w:hAnsi="Arial" w:cs="Arial"/>
          <w:b/>
        </w:rPr>
        <w:t>Περιβάλλοντος και Ενέργειας</w:t>
      </w:r>
    </w:p>
    <w:p w14:paraId="1FAC7FBA" w14:textId="0996E6B3" w:rsidR="00CC4F51" w:rsidRPr="00DD42AC" w:rsidRDefault="009D2E89" w:rsidP="00053CB5">
      <w:pPr>
        <w:jc w:val="center"/>
        <w:rPr>
          <w:rFonts w:ascii="Arial" w:hAnsi="Arial" w:cs="Arial"/>
          <w:b/>
        </w:rPr>
      </w:pPr>
      <w:r w:rsidRPr="00DD42AC">
        <w:rPr>
          <w:rFonts w:ascii="Arial" w:hAnsi="Arial" w:cs="Arial"/>
          <w:b/>
        </w:rPr>
        <w:t xml:space="preserve">Θέμα: </w:t>
      </w:r>
      <w:r w:rsidR="00CC4F51" w:rsidRPr="00DD42AC">
        <w:rPr>
          <w:rFonts w:ascii="Arial" w:hAnsi="Arial" w:cs="Arial"/>
          <w:b/>
        </w:rPr>
        <w:t>«</w:t>
      </w:r>
      <w:r w:rsidR="00687A07">
        <w:rPr>
          <w:rFonts w:ascii="Arial" w:hAnsi="Arial" w:cs="Arial"/>
          <w:b/>
        </w:rPr>
        <w:t>Θ</w:t>
      </w:r>
      <w:r w:rsidR="00687A07" w:rsidRPr="00687A07">
        <w:rPr>
          <w:rFonts w:ascii="Arial" w:hAnsi="Arial" w:cs="Arial"/>
          <w:b/>
        </w:rPr>
        <w:t>α λογοδοτήσει</w:t>
      </w:r>
      <w:r w:rsidR="00687A07">
        <w:rPr>
          <w:rFonts w:ascii="Arial" w:hAnsi="Arial" w:cs="Arial"/>
          <w:b/>
        </w:rPr>
        <w:t xml:space="preserve"> ο ΔΕΔΔΗΕ</w:t>
      </w:r>
      <w:r w:rsidR="00687A07" w:rsidRPr="00687A07">
        <w:rPr>
          <w:rFonts w:ascii="Arial" w:hAnsi="Arial" w:cs="Arial"/>
          <w:b/>
        </w:rPr>
        <w:t xml:space="preserve"> για </w:t>
      </w:r>
      <w:r w:rsidR="00687A07">
        <w:rPr>
          <w:rFonts w:ascii="Arial" w:hAnsi="Arial" w:cs="Arial"/>
          <w:b/>
        </w:rPr>
        <w:t>την ευθύνη του στ</w:t>
      </w:r>
      <w:r w:rsidR="000A56B3">
        <w:rPr>
          <w:rFonts w:ascii="Arial" w:hAnsi="Arial" w:cs="Arial"/>
          <w:b/>
        </w:rPr>
        <w:t xml:space="preserve">ην έναρξη </w:t>
      </w:r>
      <w:r w:rsidR="00687A07">
        <w:rPr>
          <w:rFonts w:ascii="Arial" w:hAnsi="Arial" w:cs="Arial"/>
          <w:b/>
        </w:rPr>
        <w:t>των</w:t>
      </w:r>
      <w:r w:rsidR="00687A07" w:rsidRPr="00687A07">
        <w:rPr>
          <w:rFonts w:ascii="Arial" w:hAnsi="Arial" w:cs="Arial"/>
          <w:b/>
        </w:rPr>
        <w:t xml:space="preserve"> </w:t>
      </w:r>
      <w:r w:rsidR="00687A07">
        <w:rPr>
          <w:rFonts w:ascii="Arial" w:hAnsi="Arial" w:cs="Arial"/>
          <w:b/>
        </w:rPr>
        <w:t xml:space="preserve">πυρκαγιών στην </w:t>
      </w:r>
      <w:r w:rsidR="00687A07" w:rsidRPr="00687A07">
        <w:rPr>
          <w:rFonts w:ascii="Arial" w:hAnsi="Arial" w:cs="Arial"/>
          <w:b/>
        </w:rPr>
        <w:t>Ανατολική Αττική</w:t>
      </w:r>
      <w:r w:rsidR="00687A07">
        <w:rPr>
          <w:rFonts w:ascii="Arial" w:hAnsi="Arial" w:cs="Arial"/>
          <w:b/>
        </w:rPr>
        <w:t>;</w:t>
      </w:r>
      <w:r w:rsidR="002E5A1D">
        <w:rPr>
          <w:rFonts w:ascii="Arial" w:hAnsi="Arial" w:cs="Arial"/>
          <w:b/>
        </w:rPr>
        <w:t>»</w:t>
      </w:r>
    </w:p>
    <w:p w14:paraId="4CF2BC63" w14:textId="0D6FD034" w:rsidR="00662B42" w:rsidRDefault="00662B42" w:rsidP="002E5A1D">
      <w:pPr>
        <w:jc w:val="both"/>
        <w:rPr>
          <w:rFonts w:ascii="Arial" w:hAnsi="Arial" w:cs="Arial"/>
        </w:rPr>
      </w:pPr>
      <w:r>
        <w:rPr>
          <w:rFonts w:ascii="Arial" w:hAnsi="Arial" w:cs="Arial"/>
        </w:rPr>
        <w:t xml:space="preserve">Η Ανατολική Αττική για μια ακόμη χρονιά </w:t>
      </w:r>
      <w:r w:rsidR="00985345">
        <w:rPr>
          <w:rFonts w:ascii="Arial" w:hAnsi="Arial" w:cs="Arial"/>
        </w:rPr>
        <w:t>έρχεται</w:t>
      </w:r>
      <w:r>
        <w:rPr>
          <w:rFonts w:ascii="Arial" w:hAnsi="Arial" w:cs="Arial"/>
        </w:rPr>
        <w:t xml:space="preserve"> αντιμέτωπη με μια καταστροφή τεραστίων διαστάσεων εξαιτίας </w:t>
      </w:r>
      <w:r w:rsidR="00E45437">
        <w:rPr>
          <w:rFonts w:ascii="Arial" w:hAnsi="Arial" w:cs="Arial"/>
        </w:rPr>
        <w:t>της</w:t>
      </w:r>
      <w:r>
        <w:rPr>
          <w:rFonts w:ascii="Arial" w:hAnsi="Arial" w:cs="Arial"/>
        </w:rPr>
        <w:t xml:space="preserve"> πυρκαγιάς</w:t>
      </w:r>
      <w:r w:rsidR="00E45437">
        <w:rPr>
          <w:rFonts w:ascii="Arial" w:hAnsi="Arial" w:cs="Arial"/>
        </w:rPr>
        <w:t xml:space="preserve"> που ξεκίνησε από</w:t>
      </w:r>
      <w:r>
        <w:rPr>
          <w:rFonts w:ascii="Arial" w:hAnsi="Arial" w:cs="Arial"/>
        </w:rPr>
        <w:t xml:space="preserve"> </w:t>
      </w:r>
      <w:r w:rsidR="00E45437">
        <w:rPr>
          <w:rFonts w:ascii="Arial" w:hAnsi="Arial" w:cs="Arial"/>
        </w:rPr>
        <w:t>το</w:t>
      </w:r>
      <w:r>
        <w:rPr>
          <w:rFonts w:ascii="Arial" w:hAnsi="Arial" w:cs="Arial"/>
        </w:rPr>
        <w:t xml:space="preserve"> </w:t>
      </w:r>
      <w:r w:rsidR="0049799E">
        <w:rPr>
          <w:rFonts w:ascii="Arial" w:hAnsi="Arial" w:cs="Arial"/>
        </w:rPr>
        <w:t>Μανούτσο</w:t>
      </w:r>
      <w:r>
        <w:rPr>
          <w:rFonts w:ascii="Arial" w:hAnsi="Arial" w:cs="Arial"/>
        </w:rPr>
        <w:t xml:space="preserve"> της Κερατέας,</w:t>
      </w:r>
      <w:r w:rsidR="00E45437">
        <w:rPr>
          <w:rFonts w:ascii="Arial" w:hAnsi="Arial" w:cs="Arial"/>
        </w:rPr>
        <w:t xml:space="preserve"> κόστισε τη ζωή σε έναν συμπολίτη μας</w:t>
      </w:r>
      <w:r>
        <w:rPr>
          <w:rFonts w:ascii="Arial" w:hAnsi="Arial" w:cs="Arial"/>
        </w:rPr>
        <w:t xml:space="preserve"> </w:t>
      </w:r>
      <w:r w:rsidR="00E45437">
        <w:rPr>
          <w:rFonts w:ascii="Arial" w:hAnsi="Arial" w:cs="Arial"/>
        </w:rPr>
        <w:t>και</w:t>
      </w:r>
      <w:r>
        <w:rPr>
          <w:rFonts w:ascii="Arial" w:hAnsi="Arial" w:cs="Arial"/>
        </w:rPr>
        <w:t xml:space="preserve"> επεκτάθηκε σε μεγάλη έκταση της Νοτιοανατολικής Αττικής πλήττοντας</w:t>
      </w:r>
      <w:r w:rsidRPr="00662B42">
        <w:rPr>
          <w:rFonts w:ascii="Arial" w:hAnsi="Arial" w:cs="Arial"/>
        </w:rPr>
        <w:t xml:space="preserve"> </w:t>
      </w:r>
      <w:r>
        <w:rPr>
          <w:rFonts w:ascii="Arial" w:hAnsi="Arial" w:cs="Arial"/>
        </w:rPr>
        <w:t>εκτεταμένα τους Δήμους Λαυρεωτικής και Σαρωνικού προσεγγίζοντας τις νότιες ακτές της Αττικής και τις συνοικίες Θυμάρι και Χάρακα.</w:t>
      </w:r>
    </w:p>
    <w:p w14:paraId="567121FE" w14:textId="47E81A15" w:rsidR="00662B42" w:rsidRPr="00662B42" w:rsidRDefault="00662B42" w:rsidP="002E5A1D">
      <w:pPr>
        <w:jc w:val="both"/>
        <w:rPr>
          <w:rFonts w:ascii="Arial" w:hAnsi="Arial" w:cs="Arial"/>
        </w:rPr>
      </w:pPr>
      <w:r>
        <w:rPr>
          <w:rFonts w:ascii="Arial" w:hAnsi="Arial" w:cs="Arial"/>
        </w:rPr>
        <w:t>Δημοσιογραφικές πηγές και μαρτυρίες των κατοίκων της περιοχής ανέφεραν ότι η φωτιά</w:t>
      </w:r>
      <w:r w:rsidR="0049799E">
        <w:rPr>
          <w:rFonts w:ascii="Arial" w:hAnsi="Arial" w:cs="Arial"/>
        </w:rPr>
        <w:t>,</w:t>
      </w:r>
      <w:r>
        <w:rPr>
          <w:rFonts w:ascii="Arial" w:hAnsi="Arial" w:cs="Arial"/>
        </w:rPr>
        <w:t xml:space="preserve"> που έπληξε την περιοχή και προκάλεσε τον θάνατο του 76χρονου </w:t>
      </w:r>
      <w:r w:rsidR="0049799E">
        <w:rPr>
          <w:rFonts w:ascii="Arial" w:hAnsi="Arial" w:cs="Arial"/>
        </w:rPr>
        <w:t>στο Τογάνι</w:t>
      </w:r>
      <w:r>
        <w:rPr>
          <w:rFonts w:ascii="Arial" w:hAnsi="Arial" w:cs="Arial"/>
        </w:rPr>
        <w:t xml:space="preserve"> Κερατέα</w:t>
      </w:r>
      <w:r w:rsidR="0049799E">
        <w:rPr>
          <w:rFonts w:ascii="Arial" w:hAnsi="Arial" w:cs="Arial"/>
        </w:rPr>
        <w:t>ς</w:t>
      </w:r>
      <w:r>
        <w:rPr>
          <w:rFonts w:ascii="Arial" w:hAnsi="Arial" w:cs="Arial"/>
        </w:rPr>
        <w:t xml:space="preserve">, </w:t>
      </w:r>
      <w:r w:rsidR="0049799E">
        <w:rPr>
          <w:rFonts w:ascii="Arial" w:hAnsi="Arial" w:cs="Arial"/>
        </w:rPr>
        <w:t>ξεκίνησε</w:t>
      </w:r>
      <w:r w:rsidR="009F3383">
        <w:rPr>
          <w:rFonts w:ascii="Arial" w:hAnsi="Arial" w:cs="Arial"/>
        </w:rPr>
        <w:t xml:space="preserve"> από βραχυκύκλωμα σε κομμένο καλώδιο ευθύνης του Διαχειριστή Ελληνικού Δικτύου Διανομής Ηλεκτρικής Ενέργειας (ΔΕΔΔΗΕ). Συγκεκριμένα, ανταποκρίσεις κατέγραψαν τη διερεύνηση της συγκεκριμένης περίπτωσης από</w:t>
      </w:r>
      <w:r w:rsidR="0049799E">
        <w:rPr>
          <w:rFonts w:ascii="Arial" w:hAnsi="Arial" w:cs="Arial"/>
        </w:rPr>
        <w:t xml:space="preserve"> τη </w:t>
      </w:r>
      <w:r w:rsidR="0049799E" w:rsidRPr="0049799E">
        <w:rPr>
          <w:rFonts w:ascii="Arial" w:hAnsi="Arial" w:cs="Arial"/>
        </w:rPr>
        <w:t>Διεύθυνση Αντιμετώπιση Εγκλημάτων Εμπρησμού</w:t>
      </w:r>
      <w:r w:rsidR="0049799E">
        <w:rPr>
          <w:rFonts w:ascii="Arial" w:hAnsi="Arial" w:cs="Arial"/>
        </w:rPr>
        <w:t>, η οποία συνέλεξε μαρτυρίες κατοίκων που περιγράφουν αυτό το συμβάν ως την γενεσιουργό αιτία της πυρκαγιάς.</w:t>
      </w:r>
    </w:p>
    <w:p w14:paraId="090B39AE" w14:textId="56C3A0E2" w:rsidR="0049799E" w:rsidRDefault="0049799E" w:rsidP="002E5A1D">
      <w:pPr>
        <w:jc w:val="both"/>
        <w:rPr>
          <w:rFonts w:ascii="Arial" w:hAnsi="Arial" w:cs="Arial"/>
        </w:rPr>
      </w:pPr>
      <w:r>
        <w:rPr>
          <w:rFonts w:ascii="Arial" w:hAnsi="Arial" w:cs="Arial"/>
        </w:rPr>
        <w:t>Υπενθυμίζεται ότι με βάση δημοσίευμα της Καθημερινής στις 17 Δεκεμβρίου 2024, το οποίο επικαλείται έκθεση της Πυροσβεστικής η πυρκαγιά που ξεκίνησε από τον Βαρνάβα της Ανατολικής Αττικής τον Αύγουστο του 2024 και έπληξε περιοχές του Βόρειου Τομέα της Αθήνας φτάνοντας ως τα βόρεια όρια του Χαλανδρίου, ξεκίνησε, επίσης, από έναν ξύλινο στύλο ηλεκτροδότησης στην οδό Αμάλθειας.</w:t>
      </w:r>
    </w:p>
    <w:p w14:paraId="51B42E38" w14:textId="52436AC5" w:rsidR="00E707D4" w:rsidRDefault="00D07F9A" w:rsidP="00E33278">
      <w:pPr>
        <w:jc w:val="both"/>
        <w:rPr>
          <w:rFonts w:ascii="Arial" w:hAnsi="Arial" w:cs="Arial"/>
        </w:rPr>
      </w:pPr>
      <w:r>
        <w:rPr>
          <w:rFonts w:ascii="Arial" w:hAnsi="Arial" w:cs="Arial"/>
        </w:rPr>
        <w:t>Ο</w:t>
      </w:r>
      <w:r w:rsidR="00E707D4">
        <w:rPr>
          <w:rFonts w:ascii="Arial" w:hAnsi="Arial" w:cs="Arial"/>
        </w:rPr>
        <w:t xml:space="preserve"> ΔΕΔΔΗΕ </w:t>
      </w:r>
      <w:r w:rsidR="00376B93">
        <w:rPr>
          <w:rFonts w:ascii="Arial" w:hAnsi="Arial" w:cs="Arial"/>
        </w:rPr>
        <w:t xml:space="preserve">είναι υποχρεωμένος να </w:t>
      </w:r>
      <w:r w:rsidR="00E707D4">
        <w:rPr>
          <w:rFonts w:ascii="Arial" w:hAnsi="Arial" w:cs="Arial"/>
        </w:rPr>
        <w:t xml:space="preserve">πραγματοποιεί </w:t>
      </w:r>
      <w:r w:rsidR="00376B93">
        <w:rPr>
          <w:rFonts w:ascii="Arial" w:hAnsi="Arial" w:cs="Arial"/>
        </w:rPr>
        <w:t xml:space="preserve">αποψιλώσεις ακόμη και σε δασικές περιοχές από τις οποίες διέρχεται το δίκτυο, να προχωρά σε </w:t>
      </w:r>
      <w:r w:rsidR="00E707D4">
        <w:rPr>
          <w:rFonts w:ascii="Arial" w:hAnsi="Arial" w:cs="Arial"/>
        </w:rPr>
        <w:t xml:space="preserve">επιπλέον έργα πρόληψης και συντήρησης του Δικτύου, όπως η υπογειοποίηση του δικτύου, η αλλαγή όδευσης </w:t>
      </w:r>
      <w:r w:rsidR="00376B93">
        <w:rPr>
          <w:rFonts w:ascii="Arial" w:hAnsi="Arial" w:cs="Arial"/>
        </w:rPr>
        <w:t>του</w:t>
      </w:r>
      <w:r w:rsidR="00E707D4">
        <w:rPr>
          <w:rFonts w:ascii="Arial" w:hAnsi="Arial" w:cs="Arial"/>
        </w:rPr>
        <w:t xml:space="preserve"> </w:t>
      </w:r>
      <w:r w:rsidR="00376B93">
        <w:rPr>
          <w:rFonts w:ascii="Arial" w:hAnsi="Arial" w:cs="Arial"/>
        </w:rPr>
        <w:t>κοντά στο οδικό δίκτυο</w:t>
      </w:r>
      <w:r w:rsidR="00E707D4">
        <w:rPr>
          <w:rFonts w:ascii="Arial" w:hAnsi="Arial" w:cs="Arial"/>
        </w:rPr>
        <w:t xml:space="preserve">, </w:t>
      </w:r>
      <w:r w:rsidR="00376B93">
        <w:rPr>
          <w:rFonts w:ascii="Arial" w:hAnsi="Arial" w:cs="Arial"/>
        </w:rPr>
        <w:t>αλλά</w:t>
      </w:r>
      <w:r w:rsidR="00E707D4">
        <w:rPr>
          <w:rFonts w:ascii="Arial" w:hAnsi="Arial" w:cs="Arial"/>
        </w:rPr>
        <w:t xml:space="preserve"> και η αντικατάσταση γυμνών αγωγών Χαμηλής Τάσης</w:t>
      </w:r>
      <w:r w:rsidR="00376B93">
        <w:rPr>
          <w:rFonts w:ascii="Arial" w:hAnsi="Arial" w:cs="Arial"/>
        </w:rPr>
        <w:t xml:space="preserve"> που αποτελούν βραδυφλεγή βόμβα </w:t>
      </w:r>
      <w:r w:rsidR="000A56B3">
        <w:rPr>
          <w:rFonts w:ascii="Arial" w:hAnsi="Arial" w:cs="Arial"/>
        </w:rPr>
        <w:t>στην  έναρξη</w:t>
      </w:r>
      <w:r w:rsidR="00376B93">
        <w:rPr>
          <w:rFonts w:ascii="Arial" w:hAnsi="Arial" w:cs="Arial"/>
        </w:rPr>
        <w:t xml:space="preserve"> και την εξάπλωση πυρκαγιάς </w:t>
      </w:r>
      <w:r w:rsidR="00E707D4">
        <w:rPr>
          <w:rFonts w:ascii="Arial" w:hAnsi="Arial" w:cs="Arial"/>
        </w:rPr>
        <w:t>με συνεστραμμένα καλώδια</w:t>
      </w:r>
      <w:r w:rsidR="00376B93">
        <w:rPr>
          <w:rFonts w:ascii="Arial" w:hAnsi="Arial" w:cs="Arial"/>
        </w:rPr>
        <w:t>, που αποτελούν ασφαλέστερο υλικό διανομής ηλεκτρικής ενέργειας.</w:t>
      </w:r>
    </w:p>
    <w:p w14:paraId="5424A556" w14:textId="76427563" w:rsidR="00376B93" w:rsidRDefault="00376B93" w:rsidP="00E33278">
      <w:pPr>
        <w:jc w:val="both"/>
        <w:rPr>
          <w:rFonts w:ascii="Arial" w:hAnsi="Arial" w:cs="Arial"/>
        </w:rPr>
      </w:pPr>
      <w:r>
        <w:rPr>
          <w:rFonts w:ascii="Arial" w:hAnsi="Arial" w:cs="Arial"/>
        </w:rPr>
        <w:t xml:space="preserve">Υπενθυμίζεται πως με αφορμή την ερώτηση </w:t>
      </w:r>
      <w:r w:rsidRPr="00376B93">
        <w:rPr>
          <w:rFonts w:ascii="Arial" w:hAnsi="Arial" w:cs="Arial"/>
        </w:rPr>
        <w:t>5096/05-05-2025</w:t>
      </w:r>
      <w:r>
        <w:rPr>
          <w:rFonts w:ascii="Arial" w:hAnsi="Arial" w:cs="Arial"/>
        </w:rPr>
        <w:t xml:space="preserve"> που κατ</w:t>
      </w:r>
      <w:r w:rsidR="00EF2767">
        <w:rPr>
          <w:rFonts w:ascii="Arial" w:hAnsi="Arial" w:cs="Arial"/>
        </w:rPr>
        <w:t>αθέσαμε</w:t>
      </w:r>
      <w:r>
        <w:rPr>
          <w:rFonts w:ascii="Arial" w:hAnsi="Arial" w:cs="Arial"/>
        </w:rPr>
        <w:t xml:space="preserve"> 13 βουλευτές του ΣΥΡΙΖΑ-Προοδευτική Συμμαχία στα συναρμόδια υπουργεία Κλιματικής Κρίσης και Πολιτικής Προστασίας &amp; Περιβάλλοντος και Ενέργειας δεν προκύπτει σαφής ενημέρωση του Υπουργείου Κλιματικής Κρίσης και Πολιτικής Προστασίας </w:t>
      </w:r>
      <w:r>
        <w:rPr>
          <w:rFonts w:ascii="Arial" w:hAnsi="Arial" w:cs="Arial"/>
        </w:rPr>
        <w:lastRenderedPageBreak/>
        <w:t xml:space="preserve">(Απάντηση με Αρ. Πρωτ.: 164/14-05-2025) για τις ενέργειες του Διαχειριστή, ενώ και ο τελευταίος με το υπ. αριθμ. </w:t>
      </w:r>
      <w:r w:rsidR="006C5A1D" w:rsidRPr="006C5A1D">
        <w:rPr>
          <w:rFonts w:ascii="Arial" w:hAnsi="Arial" w:cs="Arial"/>
        </w:rPr>
        <w:t>ΓρΔ/167049/15</w:t>
      </w:r>
      <w:r w:rsidR="006C5A1D">
        <w:rPr>
          <w:rFonts w:ascii="Arial" w:hAnsi="Arial" w:cs="Arial"/>
        </w:rPr>
        <w:t>-</w:t>
      </w:r>
      <w:r w:rsidR="006C5A1D" w:rsidRPr="006C5A1D">
        <w:rPr>
          <w:rFonts w:ascii="Arial" w:hAnsi="Arial" w:cs="Arial"/>
        </w:rPr>
        <w:t>05</w:t>
      </w:r>
      <w:r w:rsidR="006C5A1D">
        <w:rPr>
          <w:rFonts w:ascii="Arial" w:hAnsi="Arial" w:cs="Arial"/>
        </w:rPr>
        <w:t>-</w:t>
      </w:r>
      <w:r w:rsidR="006C5A1D" w:rsidRPr="006C5A1D">
        <w:rPr>
          <w:rFonts w:ascii="Arial" w:hAnsi="Arial" w:cs="Arial"/>
        </w:rPr>
        <w:t>2025</w:t>
      </w:r>
      <w:r w:rsidR="006C5A1D">
        <w:rPr>
          <w:rFonts w:ascii="Arial" w:hAnsi="Arial" w:cs="Arial"/>
        </w:rPr>
        <w:t xml:space="preserve"> έγγραφό του δεν αναφέρθηκε σε συγκεκριμένες κατά τόπους και αντικείμενο ενέργειες που αφορούσαν την αποψίλωση της βλάστησης από την οποία διέρχεται το δίκτυό ή τον εκσυγχρονισμό του</w:t>
      </w:r>
      <w:r w:rsidR="00D647F3">
        <w:rPr>
          <w:rFonts w:ascii="Arial" w:hAnsi="Arial" w:cs="Arial"/>
        </w:rPr>
        <w:t xml:space="preserve"> αλλά </w:t>
      </w:r>
      <w:r w:rsidR="00573EB2">
        <w:rPr>
          <w:rFonts w:ascii="Arial" w:hAnsi="Arial" w:cs="Arial"/>
        </w:rPr>
        <w:t>περιορίζεται</w:t>
      </w:r>
      <w:r w:rsidR="00D647F3">
        <w:rPr>
          <w:rFonts w:ascii="Arial" w:hAnsi="Arial" w:cs="Arial"/>
        </w:rPr>
        <w:t xml:space="preserve"> σε μία αφηρημένη αναφορά περί «37 εργολαβιών». </w:t>
      </w:r>
    </w:p>
    <w:p w14:paraId="48011C6D" w14:textId="3E17A2DF" w:rsidR="004F6E28" w:rsidRPr="00DD42AC" w:rsidRDefault="004F6E28" w:rsidP="00E33278">
      <w:pPr>
        <w:jc w:val="both"/>
        <w:rPr>
          <w:rFonts w:ascii="Arial" w:hAnsi="Arial" w:cs="Arial"/>
        </w:rPr>
      </w:pPr>
      <w:r w:rsidRPr="00DD42AC">
        <w:rPr>
          <w:rFonts w:ascii="Arial" w:hAnsi="Arial" w:cs="Arial"/>
          <w:b/>
          <w:bCs/>
        </w:rPr>
        <w:t>Επειδή</w:t>
      </w:r>
      <w:r w:rsidR="008811BC" w:rsidRPr="00DD42AC">
        <w:rPr>
          <w:rFonts w:ascii="Arial" w:hAnsi="Arial" w:cs="Arial"/>
          <w:b/>
          <w:bCs/>
        </w:rPr>
        <w:t xml:space="preserve"> </w:t>
      </w:r>
      <w:r w:rsidR="00376B93">
        <w:rPr>
          <w:rFonts w:ascii="Arial" w:hAnsi="Arial" w:cs="Arial"/>
        </w:rPr>
        <w:t xml:space="preserve">οι αναφορές για τη συμβολή του δικτύου του ΔΕΔΔΗΕ </w:t>
      </w:r>
      <w:r w:rsidR="000A56B3">
        <w:rPr>
          <w:rFonts w:ascii="Arial" w:hAnsi="Arial" w:cs="Arial"/>
        </w:rPr>
        <w:t>στην έναρξη</w:t>
      </w:r>
      <w:r w:rsidR="006C5A1D">
        <w:rPr>
          <w:rFonts w:ascii="Arial" w:hAnsi="Arial" w:cs="Arial"/>
        </w:rPr>
        <w:t xml:space="preserve"> και την εξάπλωση πυρκαγιών </w:t>
      </w:r>
      <w:r w:rsidR="00376B93">
        <w:rPr>
          <w:rFonts w:ascii="Arial" w:hAnsi="Arial" w:cs="Arial"/>
        </w:rPr>
        <w:t xml:space="preserve">είναι συχνές </w:t>
      </w:r>
      <w:r w:rsidR="006C5A1D">
        <w:rPr>
          <w:rFonts w:ascii="Arial" w:hAnsi="Arial" w:cs="Arial"/>
        </w:rPr>
        <w:t>και φέρεται να αποτελούν αιτία μεγάλων περιβαλλοντικών καταστροφών στην Ανατολική Αττική</w:t>
      </w:r>
      <w:r w:rsidR="008811BC" w:rsidRPr="00DD42AC">
        <w:rPr>
          <w:rFonts w:ascii="Arial" w:hAnsi="Arial" w:cs="Arial"/>
        </w:rPr>
        <w:t>,</w:t>
      </w:r>
    </w:p>
    <w:p w14:paraId="6DAC5B82" w14:textId="609BDBD7" w:rsidR="004F6E28" w:rsidRDefault="004F6E28" w:rsidP="004F6E28">
      <w:pPr>
        <w:jc w:val="both"/>
        <w:rPr>
          <w:rFonts w:ascii="Arial" w:hAnsi="Arial" w:cs="Arial"/>
        </w:rPr>
      </w:pPr>
      <w:r w:rsidRPr="00DD42AC">
        <w:rPr>
          <w:rFonts w:ascii="Arial" w:hAnsi="Arial" w:cs="Arial"/>
          <w:b/>
          <w:bCs/>
        </w:rPr>
        <w:t>Επειδή</w:t>
      </w:r>
      <w:r w:rsidR="00604891">
        <w:rPr>
          <w:rFonts w:ascii="Arial" w:hAnsi="Arial" w:cs="Arial"/>
        </w:rPr>
        <w:t xml:space="preserve"> </w:t>
      </w:r>
      <w:r w:rsidR="00E707D4">
        <w:rPr>
          <w:rFonts w:ascii="Arial" w:hAnsi="Arial" w:cs="Arial"/>
        </w:rPr>
        <w:t xml:space="preserve">η </w:t>
      </w:r>
      <w:r w:rsidR="006C5A1D">
        <w:rPr>
          <w:rFonts w:ascii="Arial" w:hAnsi="Arial" w:cs="Arial"/>
        </w:rPr>
        <w:t>ανταπόκριση των συναρμόδιων υπουργείων σε μέσα κοινοβουλευτικού ελέγχου έδειξε την έλλειψη συνεργασίας του αρμόδιου για τη συντήρηση του δικτύου φορέα και του υπουργείου που εποπτεύει το Πυροσβεστικό Σώμα Ελλάδας</w:t>
      </w:r>
      <w:r w:rsidR="00F0110F">
        <w:rPr>
          <w:rFonts w:ascii="Arial" w:hAnsi="Arial" w:cs="Arial"/>
        </w:rPr>
        <w:t>,</w:t>
      </w:r>
    </w:p>
    <w:p w14:paraId="546EC522" w14:textId="7EBF2E9A" w:rsidR="006C5A1D" w:rsidRPr="00DD42AC" w:rsidRDefault="006C5A1D" w:rsidP="004F6E28">
      <w:pPr>
        <w:jc w:val="both"/>
        <w:rPr>
          <w:rFonts w:ascii="Arial" w:hAnsi="Arial" w:cs="Arial"/>
        </w:rPr>
      </w:pPr>
      <w:r w:rsidRPr="006C5A1D">
        <w:rPr>
          <w:rFonts w:ascii="Arial" w:hAnsi="Arial" w:cs="Arial"/>
          <w:b/>
          <w:bCs/>
        </w:rPr>
        <w:t>Επειδή</w:t>
      </w:r>
      <w:r>
        <w:rPr>
          <w:rFonts w:ascii="Arial" w:hAnsi="Arial" w:cs="Arial"/>
        </w:rPr>
        <w:t xml:space="preserve"> ο ΔΕΔΔΗΕ οφείλει να συμβάλλει προληπτικά στην ελαχιστοποίηση του κινδύνου πυρκαγιάς και τυχόν παραλείψεις υπέχουν ευθύνη του για </w:t>
      </w:r>
      <w:r w:rsidR="000A56B3">
        <w:rPr>
          <w:rFonts w:ascii="Arial" w:hAnsi="Arial" w:cs="Arial"/>
        </w:rPr>
        <w:t>την έναρξη</w:t>
      </w:r>
      <w:r>
        <w:rPr>
          <w:rFonts w:ascii="Arial" w:hAnsi="Arial" w:cs="Arial"/>
        </w:rPr>
        <w:t xml:space="preserve"> και την εξάπλωση πυρκαγιάς,</w:t>
      </w:r>
    </w:p>
    <w:p w14:paraId="088071C8" w14:textId="69D8AA89" w:rsidR="008811BC" w:rsidRDefault="004F6E28" w:rsidP="004F6E28">
      <w:pPr>
        <w:jc w:val="both"/>
        <w:rPr>
          <w:rFonts w:ascii="Arial" w:hAnsi="Arial" w:cs="Arial"/>
        </w:rPr>
      </w:pPr>
      <w:r w:rsidRPr="00DD42AC">
        <w:rPr>
          <w:rFonts w:ascii="Arial" w:hAnsi="Arial" w:cs="Arial"/>
          <w:b/>
          <w:bCs/>
        </w:rPr>
        <w:t>Επειδή</w:t>
      </w:r>
      <w:r w:rsidR="00E707D4">
        <w:rPr>
          <w:rFonts w:ascii="Arial" w:hAnsi="Arial" w:cs="Arial"/>
        </w:rPr>
        <w:t xml:space="preserve"> </w:t>
      </w:r>
      <w:r w:rsidR="006C5A1D">
        <w:rPr>
          <w:rFonts w:ascii="Arial" w:hAnsi="Arial" w:cs="Arial"/>
        </w:rPr>
        <w:t>είναι υποχρέωση του κράτους να προστατεύει την ανθρώπινη ζωή, τις περιουσίες και το φυσικό περιβάλλον από τον κίνδυνο πυρκαγιάς</w:t>
      </w:r>
      <w:r w:rsidR="00E33278" w:rsidRPr="00DD42AC">
        <w:rPr>
          <w:rFonts w:ascii="Arial" w:hAnsi="Arial" w:cs="Arial"/>
        </w:rPr>
        <w:t>,</w:t>
      </w:r>
    </w:p>
    <w:p w14:paraId="1DBC4666" w14:textId="6986F5E9" w:rsidR="004F6E28" w:rsidRPr="00DD42AC" w:rsidRDefault="004F6E28" w:rsidP="008811BC">
      <w:pPr>
        <w:rPr>
          <w:rFonts w:ascii="Arial" w:hAnsi="Arial" w:cs="Arial"/>
          <w:b/>
          <w:bCs/>
        </w:rPr>
      </w:pPr>
      <w:r w:rsidRPr="00DD42AC">
        <w:rPr>
          <w:rFonts w:ascii="Arial" w:hAnsi="Arial" w:cs="Arial"/>
          <w:b/>
          <w:bCs/>
        </w:rPr>
        <w:t>Ερωτ</w:t>
      </w:r>
      <w:r w:rsidR="006C5A1D">
        <w:rPr>
          <w:rFonts w:ascii="Arial" w:hAnsi="Arial" w:cs="Arial"/>
          <w:b/>
          <w:bCs/>
        </w:rPr>
        <w:t>ών</w:t>
      </w:r>
      <w:r w:rsidRPr="00DD42AC">
        <w:rPr>
          <w:rFonts w:ascii="Arial" w:hAnsi="Arial" w:cs="Arial"/>
          <w:b/>
          <w:bCs/>
        </w:rPr>
        <w:t>ται ο</w:t>
      </w:r>
      <w:r w:rsidR="006C5A1D">
        <w:rPr>
          <w:rFonts w:ascii="Arial" w:hAnsi="Arial" w:cs="Arial"/>
          <w:b/>
          <w:bCs/>
        </w:rPr>
        <w:t>ι</w:t>
      </w:r>
      <w:r w:rsidRPr="00DD42AC">
        <w:rPr>
          <w:rFonts w:ascii="Arial" w:hAnsi="Arial" w:cs="Arial"/>
          <w:b/>
          <w:bCs/>
        </w:rPr>
        <w:t xml:space="preserve"> αρμόδιο</w:t>
      </w:r>
      <w:r w:rsidR="006C5A1D">
        <w:rPr>
          <w:rFonts w:ascii="Arial" w:hAnsi="Arial" w:cs="Arial"/>
          <w:b/>
          <w:bCs/>
        </w:rPr>
        <w:t>ι</w:t>
      </w:r>
      <w:r w:rsidRPr="00DD42AC">
        <w:rPr>
          <w:rFonts w:ascii="Arial" w:hAnsi="Arial" w:cs="Arial"/>
          <w:b/>
          <w:bCs/>
        </w:rPr>
        <w:t xml:space="preserve"> Υπουργ</w:t>
      </w:r>
      <w:r w:rsidR="006C5A1D">
        <w:rPr>
          <w:rFonts w:ascii="Arial" w:hAnsi="Arial" w:cs="Arial"/>
          <w:b/>
          <w:bCs/>
        </w:rPr>
        <w:t>οί</w:t>
      </w:r>
      <w:r w:rsidRPr="00DD42AC">
        <w:rPr>
          <w:rFonts w:ascii="Arial" w:hAnsi="Arial" w:cs="Arial"/>
          <w:b/>
          <w:bCs/>
        </w:rPr>
        <w:t>:</w:t>
      </w:r>
    </w:p>
    <w:p w14:paraId="4F0482BE" w14:textId="76155BA9" w:rsidR="00207383" w:rsidRDefault="00207383" w:rsidP="00A207E8">
      <w:pPr>
        <w:pStyle w:val="a4"/>
        <w:numPr>
          <w:ilvl w:val="0"/>
          <w:numId w:val="10"/>
        </w:numPr>
        <w:ind w:left="450"/>
        <w:jc w:val="both"/>
        <w:rPr>
          <w:rFonts w:ascii="Arial" w:hAnsi="Arial" w:cs="Arial"/>
          <w:b/>
          <w:bCs/>
        </w:rPr>
      </w:pPr>
      <w:r>
        <w:rPr>
          <w:rFonts w:ascii="Arial" w:hAnsi="Arial" w:cs="Arial"/>
          <w:b/>
          <w:bCs/>
        </w:rPr>
        <w:t>Ποια ήταν η αιτία για τ</w:t>
      </w:r>
      <w:r w:rsidR="000A56B3">
        <w:rPr>
          <w:rFonts w:ascii="Arial" w:hAnsi="Arial" w:cs="Arial"/>
          <w:b/>
          <w:bCs/>
        </w:rPr>
        <w:t xml:space="preserve">ην έναρξη </w:t>
      </w:r>
      <w:r>
        <w:rPr>
          <w:rFonts w:ascii="Arial" w:hAnsi="Arial" w:cs="Arial"/>
          <w:b/>
          <w:bCs/>
        </w:rPr>
        <w:t xml:space="preserve">πυρκαγιών </w:t>
      </w:r>
      <w:r w:rsidRPr="00207383">
        <w:rPr>
          <w:rFonts w:ascii="Arial" w:hAnsi="Arial" w:cs="Arial"/>
          <w:b/>
          <w:bCs/>
        </w:rPr>
        <w:t>στην Ανατολική Αττική και συγκεκριμένα σε Λαύριο, Ραφήνα, Ασπροχώρι Ωρωπού, Αγία Μαρίνα Κορωπίου, Θυμάρι Σαρωνικού, Δροσοπηγής Αφιδνών και Μανούτσο Κερατέας το 2025</w:t>
      </w:r>
    </w:p>
    <w:p w14:paraId="10116AC8" w14:textId="75D3878F" w:rsidR="0053615F" w:rsidRDefault="00207383" w:rsidP="00A207E8">
      <w:pPr>
        <w:pStyle w:val="a4"/>
        <w:numPr>
          <w:ilvl w:val="0"/>
          <w:numId w:val="10"/>
        </w:numPr>
        <w:ind w:left="450"/>
        <w:jc w:val="both"/>
        <w:rPr>
          <w:rFonts w:ascii="Arial" w:hAnsi="Arial" w:cs="Arial"/>
          <w:b/>
          <w:bCs/>
        </w:rPr>
      </w:pPr>
      <w:r>
        <w:rPr>
          <w:rFonts w:ascii="Arial" w:hAnsi="Arial" w:cs="Arial"/>
          <w:b/>
          <w:bCs/>
        </w:rPr>
        <w:t>Με βάση ποια διαδικασία ενημερώνει ο ΔΕΔΔΗΕ Α.Ε. το Υπουργείο Κλιματικής Κρίσης και Πολιτικής Προστασίας για τις εργασίες αποψίλωσης, τις εργασίες εκσυγχρονισμού του δικτύου και τα σημεία που υπάρχει αυξημένο κίνδυνος πρόκλησης πυρκαγιάς;</w:t>
      </w:r>
    </w:p>
    <w:p w14:paraId="7960135B" w14:textId="2EC5DAC7" w:rsidR="00207383" w:rsidRDefault="00207383" w:rsidP="00A207E8">
      <w:pPr>
        <w:pStyle w:val="a4"/>
        <w:numPr>
          <w:ilvl w:val="0"/>
          <w:numId w:val="10"/>
        </w:numPr>
        <w:ind w:left="450"/>
        <w:jc w:val="both"/>
        <w:rPr>
          <w:rFonts w:ascii="Arial" w:hAnsi="Arial" w:cs="Arial"/>
          <w:b/>
          <w:bCs/>
        </w:rPr>
      </w:pPr>
      <w:r>
        <w:rPr>
          <w:rFonts w:ascii="Arial" w:hAnsi="Arial" w:cs="Arial"/>
          <w:b/>
          <w:bCs/>
        </w:rPr>
        <w:t>Πώς εκτελούνται ως τώρα οι συμβάσεις</w:t>
      </w:r>
      <w:r w:rsidR="00E27639">
        <w:rPr>
          <w:rFonts w:ascii="Arial" w:hAnsi="Arial" w:cs="Arial"/>
          <w:b/>
          <w:bCs/>
        </w:rPr>
        <w:t xml:space="preserve"> αποψίλωσης </w:t>
      </w:r>
      <w:r>
        <w:rPr>
          <w:rFonts w:ascii="Arial" w:hAnsi="Arial" w:cs="Arial"/>
          <w:b/>
          <w:bCs/>
        </w:rPr>
        <w:t xml:space="preserve">που </w:t>
      </w:r>
      <w:r w:rsidR="00E27639">
        <w:rPr>
          <w:rFonts w:ascii="Arial" w:hAnsi="Arial" w:cs="Arial"/>
          <w:b/>
          <w:bCs/>
        </w:rPr>
        <w:t xml:space="preserve">έχουν συναφθεί </w:t>
      </w:r>
      <w:r>
        <w:rPr>
          <w:rFonts w:ascii="Arial" w:hAnsi="Arial" w:cs="Arial"/>
          <w:b/>
          <w:bCs/>
        </w:rPr>
        <w:t>από τον</w:t>
      </w:r>
      <w:r w:rsidR="00E27639">
        <w:rPr>
          <w:rFonts w:ascii="Arial" w:hAnsi="Arial" w:cs="Arial"/>
          <w:b/>
          <w:bCs/>
        </w:rPr>
        <w:t xml:space="preserve"> ΔΕΔΔΗΕ Α.Ε.</w:t>
      </w:r>
      <w:r>
        <w:rPr>
          <w:rFonts w:ascii="Arial" w:hAnsi="Arial" w:cs="Arial"/>
          <w:b/>
          <w:bCs/>
        </w:rPr>
        <w:t>; Ποιος είναι ο ορίζοντας ολοκλήρωσής τους και ποιο ποσοστό του αντικειμένου έχει εξοφληθεί ανά σύμβαση;</w:t>
      </w:r>
    </w:p>
    <w:p w14:paraId="1E2EFF6C" w14:textId="000C0EE2" w:rsidR="00626941" w:rsidRDefault="0053615F" w:rsidP="00626941">
      <w:pPr>
        <w:pStyle w:val="a4"/>
        <w:numPr>
          <w:ilvl w:val="0"/>
          <w:numId w:val="10"/>
        </w:numPr>
        <w:ind w:left="450"/>
        <w:jc w:val="both"/>
        <w:rPr>
          <w:rFonts w:ascii="Arial" w:hAnsi="Arial" w:cs="Arial"/>
          <w:b/>
          <w:bCs/>
        </w:rPr>
      </w:pPr>
      <w:r>
        <w:rPr>
          <w:rFonts w:ascii="Arial" w:hAnsi="Arial" w:cs="Arial"/>
          <w:b/>
          <w:bCs/>
        </w:rPr>
        <w:t>Πώς κατανέμεται κατά τόπους στην περιοχή της Ανατολικής Αττικής το έργο της υπογειοποίησης του δικτύου, της αντικατάστασης γυμνών αγωγών με συνεστραμμένα καλώδια και της αλλαγής όδευσης του δικτύου πλησίον των οδικών αξόνων; Ποιο είναι το χρονοδιάγραμμα και η πρόοδος υλοποίησης του;</w:t>
      </w:r>
    </w:p>
    <w:p w14:paraId="4019D363" w14:textId="298EBC61" w:rsidR="00207383" w:rsidRDefault="00207383" w:rsidP="00626941">
      <w:pPr>
        <w:pStyle w:val="a4"/>
        <w:numPr>
          <w:ilvl w:val="0"/>
          <w:numId w:val="10"/>
        </w:numPr>
        <w:ind w:left="450"/>
        <w:jc w:val="both"/>
        <w:rPr>
          <w:rFonts w:ascii="Arial" w:hAnsi="Arial" w:cs="Arial"/>
          <w:b/>
          <w:bCs/>
        </w:rPr>
      </w:pPr>
      <w:r>
        <w:rPr>
          <w:rFonts w:ascii="Arial" w:hAnsi="Arial" w:cs="Arial"/>
          <w:b/>
          <w:bCs/>
        </w:rPr>
        <w:t>Ποιες πρόκειται να είναι οι κυρώσεις στον ΔΕΔΔΗΕ Α.Ε. εφόσον θεωρηθεί το δίκτυο ηλεκτροδότησης υπεύθυνο για τις πυρκαγιές;</w:t>
      </w:r>
    </w:p>
    <w:p w14:paraId="3102A29E" w14:textId="4401981F" w:rsidR="0053615F" w:rsidRDefault="0053615F" w:rsidP="0053615F">
      <w:pPr>
        <w:ind w:left="90"/>
        <w:jc w:val="both"/>
        <w:rPr>
          <w:rFonts w:ascii="Arial" w:hAnsi="Arial" w:cs="Arial"/>
          <w:b/>
          <w:bCs/>
        </w:rPr>
      </w:pPr>
      <w:r>
        <w:rPr>
          <w:rFonts w:ascii="Arial" w:hAnsi="Arial" w:cs="Arial"/>
          <w:b/>
          <w:bCs/>
        </w:rPr>
        <w:t>ΑΙΤΗΣΗ ΚΑΤΑΘΕΣΗΣ ΕΓΓΡΑΦΩΝ</w:t>
      </w:r>
    </w:p>
    <w:p w14:paraId="74AAFCF9" w14:textId="7045C000" w:rsidR="00E86DD7" w:rsidRDefault="00E86DD7" w:rsidP="00E86DD7">
      <w:pPr>
        <w:ind w:left="90"/>
        <w:jc w:val="both"/>
        <w:rPr>
          <w:rFonts w:ascii="Arial" w:hAnsi="Arial" w:cs="Arial"/>
          <w:b/>
          <w:bCs/>
        </w:rPr>
      </w:pPr>
      <w:r w:rsidRPr="00E86DD7">
        <w:rPr>
          <w:rFonts w:ascii="Arial" w:hAnsi="Arial" w:cs="Arial"/>
          <w:b/>
          <w:bCs/>
        </w:rPr>
        <w:t>Παρακαλ</w:t>
      </w:r>
      <w:r w:rsidR="00192845">
        <w:rPr>
          <w:rFonts w:ascii="Arial" w:hAnsi="Arial" w:cs="Arial"/>
          <w:b/>
          <w:bCs/>
        </w:rPr>
        <w:t>ούν</w:t>
      </w:r>
      <w:r w:rsidRPr="00E86DD7">
        <w:rPr>
          <w:rFonts w:ascii="Arial" w:hAnsi="Arial" w:cs="Arial"/>
          <w:b/>
          <w:bCs/>
        </w:rPr>
        <w:t>ται οι κ. Υπουργ</w:t>
      </w:r>
      <w:r w:rsidR="00192845">
        <w:rPr>
          <w:rFonts w:ascii="Arial" w:hAnsi="Arial" w:cs="Arial"/>
          <w:b/>
          <w:bCs/>
        </w:rPr>
        <w:t>οί</w:t>
      </w:r>
      <w:r w:rsidRPr="00E86DD7">
        <w:rPr>
          <w:rFonts w:ascii="Arial" w:hAnsi="Arial" w:cs="Arial"/>
          <w:b/>
          <w:bCs/>
        </w:rPr>
        <w:t xml:space="preserve"> να καταθέσ</w:t>
      </w:r>
      <w:r w:rsidR="00192845">
        <w:rPr>
          <w:rFonts w:ascii="Arial" w:hAnsi="Arial" w:cs="Arial"/>
          <w:b/>
          <w:bCs/>
        </w:rPr>
        <w:t xml:space="preserve">ουν </w:t>
      </w:r>
      <w:r w:rsidRPr="00E86DD7">
        <w:rPr>
          <w:rFonts w:ascii="Arial" w:hAnsi="Arial" w:cs="Arial"/>
          <w:b/>
          <w:bCs/>
        </w:rPr>
        <w:t>στη Βουλή τα ακόλουθα</w:t>
      </w:r>
      <w:r>
        <w:rPr>
          <w:rFonts w:ascii="Arial" w:hAnsi="Arial" w:cs="Arial"/>
          <w:b/>
          <w:bCs/>
        </w:rPr>
        <w:t xml:space="preserve"> </w:t>
      </w:r>
      <w:r w:rsidRPr="00E86DD7">
        <w:rPr>
          <w:rFonts w:ascii="Arial" w:hAnsi="Arial" w:cs="Arial"/>
          <w:b/>
          <w:bCs/>
        </w:rPr>
        <w:t>έγγραφα:</w:t>
      </w:r>
    </w:p>
    <w:p w14:paraId="05D4DA11" w14:textId="6FA37C92" w:rsidR="0053615F" w:rsidRPr="00E86DD7" w:rsidRDefault="00E86DD7" w:rsidP="0053615F">
      <w:pPr>
        <w:pStyle w:val="a4"/>
        <w:numPr>
          <w:ilvl w:val="0"/>
          <w:numId w:val="12"/>
        </w:numPr>
        <w:jc w:val="both"/>
        <w:rPr>
          <w:rFonts w:ascii="Arial" w:hAnsi="Arial" w:cs="Arial"/>
          <w:b/>
          <w:bCs/>
        </w:rPr>
      </w:pPr>
      <w:r w:rsidRPr="00E86DD7">
        <w:rPr>
          <w:rFonts w:ascii="Arial" w:hAnsi="Arial" w:cs="Arial"/>
          <w:b/>
          <w:bCs/>
        </w:rPr>
        <w:t>Τ</w:t>
      </w:r>
      <w:r w:rsidR="006C5A1D">
        <w:rPr>
          <w:rFonts w:ascii="Arial" w:hAnsi="Arial" w:cs="Arial"/>
          <w:b/>
          <w:bCs/>
        </w:rPr>
        <w:t>α πρακτικά παραλαβής και τα απαραίτητα παραδοτέα έγγραφα των</w:t>
      </w:r>
      <w:r w:rsidR="0053615F" w:rsidRPr="00E86DD7">
        <w:rPr>
          <w:rFonts w:ascii="Arial" w:hAnsi="Arial" w:cs="Arial"/>
          <w:b/>
          <w:bCs/>
        </w:rPr>
        <w:t xml:space="preserve"> 37 συμβάσε</w:t>
      </w:r>
      <w:r w:rsidR="006C5A1D">
        <w:rPr>
          <w:rFonts w:ascii="Arial" w:hAnsi="Arial" w:cs="Arial"/>
          <w:b/>
          <w:bCs/>
        </w:rPr>
        <w:t>ων</w:t>
      </w:r>
      <w:r w:rsidR="0053615F" w:rsidRPr="00E86DD7">
        <w:rPr>
          <w:rFonts w:ascii="Arial" w:hAnsi="Arial" w:cs="Arial"/>
          <w:b/>
          <w:bCs/>
        </w:rPr>
        <w:t xml:space="preserve"> </w:t>
      </w:r>
      <w:r w:rsidR="006C5A1D">
        <w:rPr>
          <w:rFonts w:ascii="Arial" w:hAnsi="Arial" w:cs="Arial"/>
          <w:b/>
          <w:bCs/>
        </w:rPr>
        <w:t>που υπέγραψε ο ΔΕΔΔΗΕ μετά τη</w:t>
      </w:r>
      <w:r w:rsidRPr="00E86DD7">
        <w:rPr>
          <w:rFonts w:ascii="Arial" w:hAnsi="Arial" w:cs="Arial"/>
          <w:b/>
          <w:bCs/>
        </w:rPr>
        <w:t xml:space="preserve"> διαγωνιστική διαδικασία ΔΔ-214</w:t>
      </w:r>
      <w:r w:rsidR="006C5A1D">
        <w:rPr>
          <w:rFonts w:ascii="Arial" w:hAnsi="Arial" w:cs="Arial"/>
          <w:b/>
          <w:bCs/>
        </w:rPr>
        <w:t>.</w:t>
      </w:r>
    </w:p>
    <w:p w14:paraId="7722498A" w14:textId="40EA9370" w:rsidR="00E86DD7" w:rsidRPr="00207383" w:rsidRDefault="006C5A1D" w:rsidP="00207383">
      <w:pPr>
        <w:pStyle w:val="a4"/>
        <w:numPr>
          <w:ilvl w:val="0"/>
          <w:numId w:val="12"/>
        </w:numPr>
        <w:rPr>
          <w:rFonts w:ascii="Arial" w:hAnsi="Arial" w:cs="Arial"/>
          <w:b/>
          <w:bCs/>
        </w:rPr>
      </w:pPr>
      <w:r>
        <w:rPr>
          <w:rFonts w:ascii="Arial" w:hAnsi="Arial" w:cs="Arial"/>
          <w:b/>
          <w:bCs/>
        </w:rPr>
        <w:lastRenderedPageBreak/>
        <w:t xml:space="preserve">Τις εκθέσεις του Πυροσβεστικού Σώματος Ελλάδας </w:t>
      </w:r>
      <w:r w:rsidR="00207383">
        <w:rPr>
          <w:rFonts w:ascii="Arial" w:hAnsi="Arial" w:cs="Arial"/>
          <w:b/>
          <w:bCs/>
        </w:rPr>
        <w:t xml:space="preserve">για τις πυρκαγιές που </w:t>
      </w:r>
      <w:r w:rsidR="000A56B3">
        <w:rPr>
          <w:rFonts w:ascii="Arial" w:hAnsi="Arial" w:cs="Arial"/>
          <w:b/>
          <w:bCs/>
        </w:rPr>
        <w:t>έλαβαν χώρα</w:t>
      </w:r>
      <w:r w:rsidR="00207383">
        <w:rPr>
          <w:rFonts w:ascii="Arial" w:hAnsi="Arial" w:cs="Arial"/>
          <w:b/>
          <w:bCs/>
        </w:rPr>
        <w:t xml:space="preserve"> στην Περιφερειακή Ενότητα Ανατολικής Αττικής κατά τα έτη 2024 και 2025.</w:t>
      </w:r>
    </w:p>
    <w:p w14:paraId="5C505674" w14:textId="77777777" w:rsidR="00DD42AC" w:rsidRPr="00DD42AC" w:rsidRDefault="00DD42AC" w:rsidP="0004154B">
      <w:pPr>
        <w:ind w:left="90"/>
        <w:jc w:val="both"/>
        <w:rPr>
          <w:rFonts w:ascii="Arial" w:hAnsi="Arial" w:cs="Arial"/>
          <w:b/>
          <w:bCs/>
        </w:rPr>
      </w:pPr>
    </w:p>
    <w:p w14:paraId="5F905AF5" w14:textId="5A22813E" w:rsidR="00343E3E" w:rsidRPr="00DD42AC" w:rsidRDefault="00F70B40" w:rsidP="00F7114B">
      <w:pPr>
        <w:jc w:val="center"/>
        <w:rPr>
          <w:rFonts w:ascii="Arial" w:hAnsi="Arial" w:cs="Arial"/>
          <w:b/>
        </w:rPr>
      </w:pPr>
      <w:r>
        <w:rPr>
          <w:rFonts w:ascii="Arial" w:hAnsi="Arial" w:cs="Arial"/>
          <w:b/>
        </w:rPr>
        <w:t>Ο</w:t>
      </w:r>
      <w:r w:rsidR="001113BE">
        <w:rPr>
          <w:rFonts w:ascii="Arial" w:hAnsi="Arial" w:cs="Arial"/>
          <w:b/>
        </w:rPr>
        <w:t>ι</w:t>
      </w:r>
      <w:r>
        <w:rPr>
          <w:rFonts w:ascii="Arial" w:hAnsi="Arial" w:cs="Arial"/>
          <w:b/>
        </w:rPr>
        <w:t xml:space="preserve"> ερωτών</w:t>
      </w:r>
      <w:r w:rsidR="001113BE">
        <w:rPr>
          <w:rFonts w:ascii="Arial" w:hAnsi="Arial" w:cs="Arial"/>
          <w:b/>
        </w:rPr>
        <w:t>τες</w:t>
      </w:r>
      <w:r w:rsidR="00207383">
        <w:rPr>
          <w:rFonts w:ascii="Arial" w:hAnsi="Arial" w:cs="Arial"/>
          <w:b/>
        </w:rPr>
        <w:t>/-ώσες</w:t>
      </w:r>
      <w:r>
        <w:rPr>
          <w:rFonts w:ascii="Arial" w:hAnsi="Arial" w:cs="Arial"/>
          <w:b/>
        </w:rPr>
        <w:t xml:space="preserve"> βουλευτ</w:t>
      </w:r>
      <w:r w:rsidR="001113BE">
        <w:rPr>
          <w:rFonts w:ascii="Arial" w:hAnsi="Arial" w:cs="Arial"/>
          <w:b/>
        </w:rPr>
        <w:t>ές</w:t>
      </w:r>
      <w:r w:rsidR="00207383">
        <w:rPr>
          <w:rFonts w:ascii="Arial" w:hAnsi="Arial" w:cs="Arial"/>
          <w:b/>
        </w:rPr>
        <w:t>/-ριες</w:t>
      </w:r>
    </w:p>
    <w:p w14:paraId="15AD7213" w14:textId="44E4B47C" w:rsidR="00C712A6" w:rsidRDefault="00F12D51" w:rsidP="000E6E0A">
      <w:pPr>
        <w:jc w:val="center"/>
        <w:rPr>
          <w:rFonts w:ascii="Arial" w:hAnsi="Arial" w:cs="Arial"/>
          <w:b/>
        </w:rPr>
      </w:pPr>
      <w:r w:rsidRPr="007E37DD">
        <w:rPr>
          <w:rFonts w:ascii="Arial" w:hAnsi="Arial" w:cs="Arial"/>
          <w:b/>
        </w:rPr>
        <w:t>Καραμέρος Γεώργιος</w:t>
      </w:r>
    </w:p>
    <w:p w14:paraId="09A94173" w14:textId="63EE9087" w:rsidR="00FA55CC" w:rsidRDefault="00FA55CC" w:rsidP="00FA55CC">
      <w:pPr>
        <w:jc w:val="center"/>
        <w:rPr>
          <w:rFonts w:ascii="Arial" w:hAnsi="Arial" w:cs="Arial"/>
          <w:b/>
        </w:rPr>
      </w:pPr>
      <w:r>
        <w:rPr>
          <w:rFonts w:ascii="Arial" w:hAnsi="Arial" w:cs="Arial"/>
          <w:b/>
        </w:rPr>
        <w:t>Ψυχογιός Γεώργιος</w:t>
      </w:r>
    </w:p>
    <w:p w14:paraId="68C3C180" w14:textId="2F257928" w:rsidR="00FA55CC" w:rsidRDefault="00FA55CC" w:rsidP="00FA55CC">
      <w:pPr>
        <w:jc w:val="center"/>
        <w:rPr>
          <w:rFonts w:ascii="Arial" w:hAnsi="Arial" w:cs="Arial"/>
          <w:b/>
        </w:rPr>
      </w:pPr>
      <w:r>
        <w:rPr>
          <w:rFonts w:ascii="Arial" w:hAnsi="Arial" w:cs="Arial"/>
          <w:b/>
        </w:rPr>
        <w:t>Ζαμπάρας Μιλτιάδης (Μίλτος)</w:t>
      </w:r>
    </w:p>
    <w:p w14:paraId="304271A3" w14:textId="77777777" w:rsidR="00253EF9" w:rsidRPr="00AB434A" w:rsidRDefault="00253EF9" w:rsidP="00FA55CC">
      <w:pPr>
        <w:jc w:val="center"/>
        <w:rPr>
          <w:rFonts w:ascii="Arial" w:hAnsi="Arial" w:cs="Arial"/>
          <w:b/>
        </w:rPr>
      </w:pPr>
    </w:p>
    <w:p w14:paraId="13E08728" w14:textId="1DDD248E" w:rsidR="00001257" w:rsidRDefault="00001257" w:rsidP="00FA55CC">
      <w:pPr>
        <w:jc w:val="center"/>
        <w:rPr>
          <w:rFonts w:ascii="Arial" w:hAnsi="Arial" w:cs="Arial"/>
          <w:b/>
        </w:rPr>
      </w:pPr>
      <w:r>
        <w:rPr>
          <w:rFonts w:ascii="Arial" w:hAnsi="Arial" w:cs="Arial"/>
          <w:b/>
        </w:rPr>
        <w:t>Βέττα Καλλιόπη</w:t>
      </w:r>
    </w:p>
    <w:p w14:paraId="4637DCA0" w14:textId="3E2B080C" w:rsidR="00592B62" w:rsidRPr="00592B62" w:rsidRDefault="00592B62" w:rsidP="00FA55CC">
      <w:pPr>
        <w:jc w:val="center"/>
        <w:rPr>
          <w:rFonts w:ascii="Arial" w:hAnsi="Arial" w:cs="Arial"/>
          <w:b/>
        </w:rPr>
      </w:pPr>
      <w:r>
        <w:rPr>
          <w:rFonts w:ascii="Arial" w:hAnsi="Arial" w:cs="Arial"/>
          <w:b/>
        </w:rPr>
        <w:t>Γιαννούλης Χρήστος</w:t>
      </w:r>
    </w:p>
    <w:p w14:paraId="25E9FE4C" w14:textId="511DF521" w:rsidR="00C80D7C" w:rsidRDefault="00253EF9" w:rsidP="000E6E0A">
      <w:pPr>
        <w:jc w:val="center"/>
        <w:rPr>
          <w:rFonts w:ascii="Arial" w:hAnsi="Arial" w:cs="Arial"/>
          <w:b/>
        </w:rPr>
      </w:pPr>
      <w:r>
        <w:rPr>
          <w:rFonts w:ascii="Arial" w:hAnsi="Arial" w:cs="Arial"/>
          <w:b/>
        </w:rPr>
        <w:t>Δούρου Ειρήνη (Ρένα)</w:t>
      </w:r>
    </w:p>
    <w:p w14:paraId="20375D78" w14:textId="35943EC1" w:rsidR="00AE3E01" w:rsidRDefault="00AE3E01" w:rsidP="000E6E0A">
      <w:pPr>
        <w:jc w:val="center"/>
        <w:rPr>
          <w:rFonts w:ascii="Arial" w:hAnsi="Arial" w:cs="Arial"/>
          <w:b/>
        </w:rPr>
      </w:pPr>
      <w:r>
        <w:rPr>
          <w:rFonts w:ascii="Arial" w:hAnsi="Arial" w:cs="Arial"/>
          <w:b/>
        </w:rPr>
        <w:t>Κασιμάτη Ειρήνη (Νίνα)</w:t>
      </w:r>
    </w:p>
    <w:p w14:paraId="0A106A50" w14:textId="42D82657" w:rsidR="002D64C0" w:rsidRDefault="002D64C0" w:rsidP="000E6E0A">
      <w:pPr>
        <w:jc w:val="center"/>
        <w:rPr>
          <w:rFonts w:ascii="Arial" w:hAnsi="Arial" w:cs="Arial"/>
          <w:b/>
        </w:rPr>
      </w:pPr>
      <w:r>
        <w:rPr>
          <w:rFonts w:ascii="Arial" w:hAnsi="Arial" w:cs="Arial"/>
          <w:b/>
        </w:rPr>
        <w:t>Κεδίκογλου Συμεών</w:t>
      </w:r>
    </w:p>
    <w:p w14:paraId="1BD0AF08" w14:textId="54E989DA" w:rsidR="002D64C0" w:rsidRDefault="002D64C0" w:rsidP="000E6E0A">
      <w:pPr>
        <w:jc w:val="center"/>
        <w:rPr>
          <w:rFonts w:ascii="Arial" w:hAnsi="Arial" w:cs="Arial"/>
          <w:b/>
        </w:rPr>
      </w:pPr>
      <w:r>
        <w:rPr>
          <w:rFonts w:ascii="Arial" w:hAnsi="Arial" w:cs="Arial"/>
          <w:b/>
        </w:rPr>
        <w:t>Νοτοπούλου Αικατερίνη</w:t>
      </w:r>
    </w:p>
    <w:p w14:paraId="38E7A432" w14:textId="27E40D22" w:rsidR="002D64C0" w:rsidRDefault="002D64C0" w:rsidP="000E6E0A">
      <w:pPr>
        <w:jc w:val="center"/>
        <w:rPr>
          <w:rFonts w:ascii="Arial" w:hAnsi="Arial" w:cs="Arial"/>
          <w:b/>
        </w:rPr>
      </w:pPr>
      <w:r>
        <w:rPr>
          <w:rFonts w:ascii="Arial" w:hAnsi="Arial" w:cs="Arial"/>
          <w:b/>
        </w:rPr>
        <w:t>Ξανθόπουλος Θεόφιλος</w:t>
      </w:r>
    </w:p>
    <w:p w14:paraId="7BA55A0F" w14:textId="628B6440" w:rsidR="002D64C0" w:rsidRDefault="002D64C0" w:rsidP="000E6E0A">
      <w:pPr>
        <w:jc w:val="center"/>
        <w:rPr>
          <w:rFonts w:ascii="Arial" w:hAnsi="Arial" w:cs="Arial"/>
          <w:b/>
        </w:rPr>
      </w:pPr>
      <w:r>
        <w:rPr>
          <w:rFonts w:ascii="Arial" w:hAnsi="Arial" w:cs="Arial"/>
          <w:b/>
        </w:rPr>
        <w:t>Μαμουλάκης Χαράλαμπος (Χάρης)</w:t>
      </w:r>
    </w:p>
    <w:p w14:paraId="7DCF61B4" w14:textId="7B751670" w:rsidR="00AB434A" w:rsidRDefault="00AB434A" w:rsidP="000E6E0A">
      <w:pPr>
        <w:jc w:val="center"/>
        <w:rPr>
          <w:rFonts w:ascii="Arial" w:hAnsi="Arial" w:cs="Arial"/>
          <w:b/>
        </w:rPr>
      </w:pPr>
      <w:r>
        <w:rPr>
          <w:rFonts w:ascii="Arial" w:hAnsi="Arial" w:cs="Arial"/>
          <w:b/>
        </w:rPr>
        <w:t>Μπάρκας Κωνσταντίνος</w:t>
      </w:r>
    </w:p>
    <w:p w14:paraId="35293205" w14:textId="6609E125" w:rsidR="002D64C0" w:rsidRDefault="002D64C0" w:rsidP="000E6E0A">
      <w:pPr>
        <w:jc w:val="center"/>
        <w:rPr>
          <w:rFonts w:ascii="Arial" w:hAnsi="Arial" w:cs="Arial"/>
          <w:b/>
        </w:rPr>
      </w:pPr>
      <w:r>
        <w:rPr>
          <w:rFonts w:ascii="Arial" w:hAnsi="Arial" w:cs="Arial"/>
          <w:b/>
        </w:rPr>
        <w:t>Παναγιωτόπουλος Ανδρέας</w:t>
      </w:r>
    </w:p>
    <w:p w14:paraId="0FD78558" w14:textId="02F45900" w:rsidR="00A8131B" w:rsidRPr="009905B3" w:rsidRDefault="00A8131B" w:rsidP="000E6E0A">
      <w:pPr>
        <w:jc w:val="center"/>
        <w:rPr>
          <w:rFonts w:ascii="Arial" w:hAnsi="Arial" w:cs="Arial"/>
          <w:b/>
        </w:rPr>
      </w:pPr>
      <w:r>
        <w:rPr>
          <w:rFonts w:ascii="Arial" w:hAnsi="Arial" w:cs="Arial"/>
          <w:b/>
        </w:rPr>
        <w:t>Παπαηλιού Γεώργιος</w:t>
      </w:r>
    </w:p>
    <w:p w14:paraId="57F2BCA0" w14:textId="44A833F9" w:rsidR="00BB7F91" w:rsidRDefault="00BB7F91" w:rsidP="000E6E0A">
      <w:pPr>
        <w:jc w:val="center"/>
        <w:rPr>
          <w:rFonts w:ascii="Arial" w:hAnsi="Arial" w:cs="Arial"/>
          <w:b/>
        </w:rPr>
      </w:pPr>
      <w:r>
        <w:rPr>
          <w:rFonts w:ascii="Arial" w:hAnsi="Arial" w:cs="Arial"/>
          <w:b/>
        </w:rPr>
        <w:t>Πολάκης Παύλος</w:t>
      </w:r>
    </w:p>
    <w:p w14:paraId="791A2ADB" w14:textId="1B768D34" w:rsidR="009905B3" w:rsidRPr="00BB7F91" w:rsidRDefault="009905B3" w:rsidP="000E6E0A">
      <w:pPr>
        <w:jc w:val="center"/>
        <w:rPr>
          <w:rFonts w:ascii="Arial" w:hAnsi="Arial" w:cs="Arial"/>
          <w:b/>
        </w:rPr>
      </w:pPr>
      <w:r>
        <w:rPr>
          <w:rFonts w:ascii="Arial" w:hAnsi="Arial" w:cs="Arial"/>
          <w:b/>
        </w:rPr>
        <w:t>Τσαπανίδου Παρθένα (Πόπη)</w:t>
      </w:r>
    </w:p>
    <w:sectPr w:rsidR="009905B3" w:rsidRPr="00BB7F91" w:rsidSect="00BF45E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1B12" w14:textId="77777777" w:rsidR="008C6797" w:rsidRDefault="008C6797" w:rsidP="00B83250">
      <w:pPr>
        <w:spacing w:after="0" w:line="240" w:lineRule="auto"/>
      </w:pPr>
      <w:r>
        <w:separator/>
      </w:r>
    </w:p>
  </w:endnote>
  <w:endnote w:type="continuationSeparator" w:id="0">
    <w:p w14:paraId="0F5BFD1C" w14:textId="77777777" w:rsidR="008C6797" w:rsidRDefault="008C6797" w:rsidP="00B8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0582"/>
      <w:docPartObj>
        <w:docPartGallery w:val="Page Numbers (Bottom of Page)"/>
        <w:docPartUnique/>
      </w:docPartObj>
    </w:sdtPr>
    <w:sdtEndPr>
      <w:rPr>
        <w:rFonts w:ascii="Arial" w:hAnsi="Arial" w:cs="Arial"/>
      </w:rPr>
    </w:sdtEndPr>
    <w:sdtContent>
      <w:p w14:paraId="68105C6A" w14:textId="7CEA7419" w:rsidR="00B83250" w:rsidRPr="00B83250" w:rsidRDefault="00B83250">
        <w:pPr>
          <w:pStyle w:val="a7"/>
          <w:jc w:val="center"/>
          <w:rPr>
            <w:rFonts w:ascii="Arial" w:hAnsi="Arial" w:cs="Arial"/>
          </w:rPr>
        </w:pPr>
        <w:r w:rsidRPr="00B83250">
          <w:rPr>
            <w:rFonts w:ascii="Arial" w:hAnsi="Arial" w:cs="Arial"/>
          </w:rPr>
          <w:fldChar w:fldCharType="begin"/>
        </w:r>
        <w:r w:rsidRPr="00B83250">
          <w:rPr>
            <w:rFonts w:ascii="Arial" w:hAnsi="Arial" w:cs="Arial"/>
          </w:rPr>
          <w:instrText>PAGE   \* MERGEFORMAT</w:instrText>
        </w:r>
        <w:r w:rsidRPr="00B83250">
          <w:rPr>
            <w:rFonts w:ascii="Arial" w:hAnsi="Arial" w:cs="Arial"/>
          </w:rPr>
          <w:fldChar w:fldCharType="separate"/>
        </w:r>
        <w:r w:rsidRPr="00B83250">
          <w:rPr>
            <w:rFonts w:ascii="Arial" w:hAnsi="Arial" w:cs="Arial"/>
          </w:rPr>
          <w:t>2</w:t>
        </w:r>
        <w:r w:rsidRPr="00B83250">
          <w:rPr>
            <w:rFonts w:ascii="Arial" w:hAnsi="Arial" w:cs="Arial"/>
          </w:rPr>
          <w:fldChar w:fldCharType="end"/>
        </w:r>
      </w:p>
    </w:sdtContent>
  </w:sdt>
  <w:p w14:paraId="644A701A" w14:textId="77777777" w:rsidR="00B83250" w:rsidRDefault="00B832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0438" w14:textId="77777777" w:rsidR="008C6797" w:rsidRDefault="008C6797" w:rsidP="00B83250">
      <w:pPr>
        <w:spacing w:after="0" w:line="240" w:lineRule="auto"/>
      </w:pPr>
      <w:r>
        <w:separator/>
      </w:r>
    </w:p>
  </w:footnote>
  <w:footnote w:type="continuationSeparator" w:id="0">
    <w:p w14:paraId="4198A8F2" w14:textId="77777777" w:rsidR="008C6797" w:rsidRDefault="008C6797" w:rsidP="00B83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204"/>
    <w:multiLevelType w:val="hybridMultilevel"/>
    <w:tmpl w:val="CB9E0ACA"/>
    <w:lvl w:ilvl="0" w:tplc="E3223F82">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 w15:restartNumberingAfterBreak="0">
    <w:nsid w:val="132B0D2B"/>
    <w:multiLevelType w:val="hybridMultilevel"/>
    <w:tmpl w:val="DAEC4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326621"/>
    <w:multiLevelType w:val="hybridMultilevel"/>
    <w:tmpl w:val="0ABC30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CF4E49"/>
    <w:multiLevelType w:val="hybridMultilevel"/>
    <w:tmpl w:val="F36CF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70565F"/>
    <w:multiLevelType w:val="hybridMultilevel"/>
    <w:tmpl w:val="AD4A88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844FE"/>
    <w:multiLevelType w:val="hybridMultilevel"/>
    <w:tmpl w:val="F0C2E7B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D774469"/>
    <w:multiLevelType w:val="hybridMultilevel"/>
    <w:tmpl w:val="85DA9EF8"/>
    <w:lvl w:ilvl="0" w:tplc="A3821EB0">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7" w15:restartNumberingAfterBreak="0">
    <w:nsid w:val="48DA1291"/>
    <w:multiLevelType w:val="hybridMultilevel"/>
    <w:tmpl w:val="6BCE4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DFF47D5"/>
    <w:multiLevelType w:val="hybridMultilevel"/>
    <w:tmpl w:val="D9C4D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5600D1"/>
    <w:multiLevelType w:val="hybridMultilevel"/>
    <w:tmpl w:val="030055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83C7242"/>
    <w:multiLevelType w:val="hybridMultilevel"/>
    <w:tmpl w:val="20FA82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F287FE0"/>
    <w:multiLevelType w:val="hybridMultilevel"/>
    <w:tmpl w:val="570E18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25852923">
    <w:abstractNumId w:val="2"/>
  </w:num>
  <w:num w:numId="2" w16cid:durableId="504635430">
    <w:abstractNumId w:val="11"/>
  </w:num>
  <w:num w:numId="3" w16cid:durableId="1762800520">
    <w:abstractNumId w:val="4"/>
  </w:num>
  <w:num w:numId="4" w16cid:durableId="177888512">
    <w:abstractNumId w:val="10"/>
  </w:num>
  <w:num w:numId="5" w16cid:durableId="1229533836">
    <w:abstractNumId w:val="8"/>
  </w:num>
  <w:num w:numId="6" w16cid:durableId="1339504323">
    <w:abstractNumId w:val="5"/>
  </w:num>
  <w:num w:numId="7" w16cid:durableId="1675180416">
    <w:abstractNumId w:val="1"/>
  </w:num>
  <w:num w:numId="8" w16cid:durableId="1892035762">
    <w:abstractNumId w:val="9"/>
  </w:num>
  <w:num w:numId="9" w16cid:durableId="1765299429">
    <w:abstractNumId w:val="3"/>
  </w:num>
  <w:num w:numId="10" w16cid:durableId="982390039">
    <w:abstractNumId w:val="7"/>
  </w:num>
  <w:num w:numId="11" w16cid:durableId="733158540">
    <w:abstractNumId w:val="6"/>
  </w:num>
  <w:num w:numId="12" w16cid:durableId="45495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89"/>
    <w:rsid w:val="00001257"/>
    <w:rsid w:val="00001469"/>
    <w:rsid w:val="000051ED"/>
    <w:rsid w:val="00022069"/>
    <w:rsid w:val="000221F9"/>
    <w:rsid w:val="00025905"/>
    <w:rsid w:val="00025DD8"/>
    <w:rsid w:val="000277DD"/>
    <w:rsid w:val="000301E2"/>
    <w:rsid w:val="0004154B"/>
    <w:rsid w:val="00042BCD"/>
    <w:rsid w:val="00043194"/>
    <w:rsid w:val="00053CB5"/>
    <w:rsid w:val="0007199D"/>
    <w:rsid w:val="00071B97"/>
    <w:rsid w:val="0007236D"/>
    <w:rsid w:val="0007600C"/>
    <w:rsid w:val="000A56B3"/>
    <w:rsid w:val="000A6100"/>
    <w:rsid w:val="000B1C77"/>
    <w:rsid w:val="000B226F"/>
    <w:rsid w:val="000C7053"/>
    <w:rsid w:val="000D2A41"/>
    <w:rsid w:val="000D458E"/>
    <w:rsid w:val="000D4B8E"/>
    <w:rsid w:val="000D74DC"/>
    <w:rsid w:val="000E31FC"/>
    <w:rsid w:val="000E5930"/>
    <w:rsid w:val="000E6E0A"/>
    <w:rsid w:val="001021AB"/>
    <w:rsid w:val="0010700B"/>
    <w:rsid w:val="001113BE"/>
    <w:rsid w:val="0011531F"/>
    <w:rsid w:val="001275BF"/>
    <w:rsid w:val="00133451"/>
    <w:rsid w:val="0014539F"/>
    <w:rsid w:val="00155969"/>
    <w:rsid w:val="00160874"/>
    <w:rsid w:val="00171B24"/>
    <w:rsid w:val="00192845"/>
    <w:rsid w:val="00197F45"/>
    <w:rsid w:val="001A29B3"/>
    <w:rsid w:val="001A5472"/>
    <w:rsid w:val="001B48B3"/>
    <w:rsid w:val="001C2A3F"/>
    <w:rsid w:val="001C793C"/>
    <w:rsid w:val="001D2752"/>
    <w:rsid w:val="001D7665"/>
    <w:rsid w:val="001D798C"/>
    <w:rsid w:val="001E16D3"/>
    <w:rsid w:val="001F103D"/>
    <w:rsid w:val="001F2C90"/>
    <w:rsid w:val="00200321"/>
    <w:rsid w:val="00207217"/>
    <w:rsid w:val="00207383"/>
    <w:rsid w:val="002216B2"/>
    <w:rsid w:val="002223EB"/>
    <w:rsid w:val="00222635"/>
    <w:rsid w:val="00227A5C"/>
    <w:rsid w:val="00230D5C"/>
    <w:rsid w:val="00253EF9"/>
    <w:rsid w:val="002626E5"/>
    <w:rsid w:val="002753DD"/>
    <w:rsid w:val="0028499C"/>
    <w:rsid w:val="00297AE9"/>
    <w:rsid w:val="002A23D7"/>
    <w:rsid w:val="002A49C4"/>
    <w:rsid w:val="002A52D3"/>
    <w:rsid w:val="002B2729"/>
    <w:rsid w:val="002B7168"/>
    <w:rsid w:val="002C0041"/>
    <w:rsid w:val="002D2731"/>
    <w:rsid w:val="002D4F9E"/>
    <w:rsid w:val="002D64C0"/>
    <w:rsid w:val="002E4E8A"/>
    <w:rsid w:val="002E5A1D"/>
    <w:rsid w:val="002F27EB"/>
    <w:rsid w:val="00306811"/>
    <w:rsid w:val="00307A1D"/>
    <w:rsid w:val="0033571D"/>
    <w:rsid w:val="00343E3E"/>
    <w:rsid w:val="00353A55"/>
    <w:rsid w:val="003547C0"/>
    <w:rsid w:val="00355505"/>
    <w:rsid w:val="00372874"/>
    <w:rsid w:val="00375D11"/>
    <w:rsid w:val="00376B93"/>
    <w:rsid w:val="00380FE3"/>
    <w:rsid w:val="00381DBC"/>
    <w:rsid w:val="00391AC9"/>
    <w:rsid w:val="003B516A"/>
    <w:rsid w:val="003E3EE0"/>
    <w:rsid w:val="003E45B2"/>
    <w:rsid w:val="003F12B9"/>
    <w:rsid w:val="0040311D"/>
    <w:rsid w:val="004044E1"/>
    <w:rsid w:val="00411E66"/>
    <w:rsid w:val="004140AA"/>
    <w:rsid w:val="004216D9"/>
    <w:rsid w:val="0043067C"/>
    <w:rsid w:val="00451415"/>
    <w:rsid w:val="00464823"/>
    <w:rsid w:val="00464FC3"/>
    <w:rsid w:val="00470AAA"/>
    <w:rsid w:val="004760DB"/>
    <w:rsid w:val="004776BD"/>
    <w:rsid w:val="00477FDF"/>
    <w:rsid w:val="00482A46"/>
    <w:rsid w:val="0049173F"/>
    <w:rsid w:val="004975FE"/>
    <w:rsid w:val="0049799E"/>
    <w:rsid w:val="004B7B79"/>
    <w:rsid w:val="004C083D"/>
    <w:rsid w:val="004C263F"/>
    <w:rsid w:val="004C3706"/>
    <w:rsid w:val="004D21B9"/>
    <w:rsid w:val="004D424E"/>
    <w:rsid w:val="004E4F36"/>
    <w:rsid w:val="004F4C93"/>
    <w:rsid w:val="004F6E28"/>
    <w:rsid w:val="005113BF"/>
    <w:rsid w:val="005166B5"/>
    <w:rsid w:val="00516716"/>
    <w:rsid w:val="00520B49"/>
    <w:rsid w:val="0052236D"/>
    <w:rsid w:val="005301F7"/>
    <w:rsid w:val="0053615F"/>
    <w:rsid w:val="00546B38"/>
    <w:rsid w:val="00550ED6"/>
    <w:rsid w:val="005545CC"/>
    <w:rsid w:val="00555035"/>
    <w:rsid w:val="0056286A"/>
    <w:rsid w:val="00564EDE"/>
    <w:rsid w:val="0057140A"/>
    <w:rsid w:val="00573EB2"/>
    <w:rsid w:val="00590F3A"/>
    <w:rsid w:val="0059145C"/>
    <w:rsid w:val="00592B62"/>
    <w:rsid w:val="0059759F"/>
    <w:rsid w:val="005A0478"/>
    <w:rsid w:val="005B1FC0"/>
    <w:rsid w:val="005E4BB2"/>
    <w:rsid w:val="005F5AF6"/>
    <w:rsid w:val="005F7289"/>
    <w:rsid w:val="00604891"/>
    <w:rsid w:val="00606708"/>
    <w:rsid w:val="0060713F"/>
    <w:rsid w:val="00617498"/>
    <w:rsid w:val="00626941"/>
    <w:rsid w:val="00633632"/>
    <w:rsid w:val="00641776"/>
    <w:rsid w:val="00642F45"/>
    <w:rsid w:val="006448C1"/>
    <w:rsid w:val="00647EA4"/>
    <w:rsid w:val="006553E4"/>
    <w:rsid w:val="00661EC2"/>
    <w:rsid w:val="00662B42"/>
    <w:rsid w:val="00681F39"/>
    <w:rsid w:val="00685C06"/>
    <w:rsid w:val="00687A07"/>
    <w:rsid w:val="00690F21"/>
    <w:rsid w:val="00691C19"/>
    <w:rsid w:val="0069499E"/>
    <w:rsid w:val="006B39D8"/>
    <w:rsid w:val="006B5F74"/>
    <w:rsid w:val="006C5A1D"/>
    <w:rsid w:val="006C789F"/>
    <w:rsid w:val="006D07F9"/>
    <w:rsid w:val="006D3DEF"/>
    <w:rsid w:val="006E225B"/>
    <w:rsid w:val="006E457B"/>
    <w:rsid w:val="006F2AF3"/>
    <w:rsid w:val="00704368"/>
    <w:rsid w:val="00740B32"/>
    <w:rsid w:val="0076447C"/>
    <w:rsid w:val="00764AFE"/>
    <w:rsid w:val="007727DA"/>
    <w:rsid w:val="00774A01"/>
    <w:rsid w:val="007770D1"/>
    <w:rsid w:val="00780E30"/>
    <w:rsid w:val="00796EA5"/>
    <w:rsid w:val="007A3005"/>
    <w:rsid w:val="007A58C2"/>
    <w:rsid w:val="007B10C4"/>
    <w:rsid w:val="007B31B8"/>
    <w:rsid w:val="007B64A7"/>
    <w:rsid w:val="007C28D7"/>
    <w:rsid w:val="007C4BE6"/>
    <w:rsid w:val="007C5949"/>
    <w:rsid w:val="007C5D3B"/>
    <w:rsid w:val="007D5EBF"/>
    <w:rsid w:val="007E37DD"/>
    <w:rsid w:val="007F034A"/>
    <w:rsid w:val="007F0AE8"/>
    <w:rsid w:val="007F461A"/>
    <w:rsid w:val="00803431"/>
    <w:rsid w:val="0081799E"/>
    <w:rsid w:val="00820AE2"/>
    <w:rsid w:val="00820B88"/>
    <w:rsid w:val="0083491A"/>
    <w:rsid w:val="00842FBE"/>
    <w:rsid w:val="00851A6A"/>
    <w:rsid w:val="00880725"/>
    <w:rsid w:val="008811BC"/>
    <w:rsid w:val="008837AD"/>
    <w:rsid w:val="00887946"/>
    <w:rsid w:val="00894797"/>
    <w:rsid w:val="00897604"/>
    <w:rsid w:val="008B1112"/>
    <w:rsid w:val="008B14A4"/>
    <w:rsid w:val="008B4FC2"/>
    <w:rsid w:val="008B74FD"/>
    <w:rsid w:val="008C1035"/>
    <w:rsid w:val="008C3035"/>
    <w:rsid w:val="008C6797"/>
    <w:rsid w:val="008C7220"/>
    <w:rsid w:val="008E6A5D"/>
    <w:rsid w:val="008F3F37"/>
    <w:rsid w:val="008F441A"/>
    <w:rsid w:val="008F4FB1"/>
    <w:rsid w:val="009009BC"/>
    <w:rsid w:val="00902285"/>
    <w:rsid w:val="0090382B"/>
    <w:rsid w:val="0090582B"/>
    <w:rsid w:val="009213B0"/>
    <w:rsid w:val="00933C7F"/>
    <w:rsid w:val="00945381"/>
    <w:rsid w:val="00945714"/>
    <w:rsid w:val="00956162"/>
    <w:rsid w:val="009562FF"/>
    <w:rsid w:val="00972D18"/>
    <w:rsid w:val="00985345"/>
    <w:rsid w:val="009905B3"/>
    <w:rsid w:val="00992343"/>
    <w:rsid w:val="00992746"/>
    <w:rsid w:val="0099493E"/>
    <w:rsid w:val="00996B70"/>
    <w:rsid w:val="009977C5"/>
    <w:rsid w:val="009C38FB"/>
    <w:rsid w:val="009D2E89"/>
    <w:rsid w:val="009D7EBF"/>
    <w:rsid w:val="009E753B"/>
    <w:rsid w:val="009F06BC"/>
    <w:rsid w:val="009F26C6"/>
    <w:rsid w:val="009F3383"/>
    <w:rsid w:val="00A05402"/>
    <w:rsid w:val="00A0786D"/>
    <w:rsid w:val="00A1631C"/>
    <w:rsid w:val="00A16727"/>
    <w:rsid w:val="00A207E8"/>
    <w:rsid w:val="00A242AD"/>
    <w:rsid w:val="00A3447E"/>
    <w:rsid w:val="00A53E95"/>
    <w:rsid w:val="00A6454A"/>
    <w:rsid w:val="00A7516D"/>
    <w:rsid w:val="00A80AF1"/>
    <w:rsid w:val="00A8131B"/>
    <w:rsid w:val="00A84ED5"/>
    <w:rsid w:val="00A852C2"/>
    <w:rsid w:val="00A924A2"/>
    <w:rsid w:val="00A94AB4"/>
    <w:rsid w:val="00AA0693"/>
    <w:rsid w:val="00AA22CF"/>
    <w:rsid w:val="00AB07B6"/>
    <w:rsid w:val="00AB1BF7"/>
    <w:rsid w:val="00AB434A"/>
    <w:rsid w:val="00AB6A56"/>
    <w:rsid w:val="00AD0539"/>
    <w:rsid w:val="00AD0C2B"/>
    <w:rsid w:val="00AD362E"/>
    <w:rsid w:val="00AD5587"/>
    <w:rsid w:val="00AE1AD5"/>
    <w:rsid w:val="00AE3E01"/>
    <w:rsid w:val="00AF6240"/>
    <w:rsid w:val="00B02E43"/>
    <w:rsid w:val="00B065D6"/>
    <w:rsid w:val="00B148AF"/>
    <w:rsid w:val="00B23F22"/>
    <w:rsid w:val="00B31B1F"/>
    <w:rsid w:val="00B32FFC"/>
    <w:rsid w:val="00B35151"/>
    <w:rsid w:val="00B36174"/>
    <w:rsid w:val="00B45389"/>
    <w:rsid w:val="00B56C86"/>
    <w:rsid w:val="00B7687C"/>
    <w:rsid w:val="00B81862"/>
    <w:rsid w:val="00B83250"/>
    <w:rsid w:val="00B92134"/>
    <w:rsid w:val="00B92C4A"/>
    <w:rsid w:val="00B94F0E"/>
    <w:rsid w:val="00BA1FC1"/>
    <w:rsid w:val="00BB3CC6"/>
    <w:rsid w:val="00BB5A37"/>
    <w:rsid w:val="00BB7F91"/>
    <w:rsid w:val="00BC1A68"/>
    <w:rsid w:val="00BC381D"/>
    <w:rsid w:val="00BD0475"/>
    <w:rsid w:val="00BD093C"/>
    <w:rsid w:val="00BD4D0D"/>
    <w:rsid w:val="00BD71BF"/>
    <w:rsid w:val="00BD7D05"/>
    <w:rsid w:val="00BF45E4"/>
    <w:rsid w:val="00BF60AA"/>
    <w:rsid w:val="00BF7516"/>
    <w:rsid w:val="00C0708B"/>
    <w:rsid w:val="00C10496"/>
    <w:rsid w:val="00C17B04"/>
    <w:rsid w:val="00C2156E"/>
    <w:rsid w:val="00C234AB"/>
    <w:rsid w:val="00C27B55"/>
    <w:rsid w:val="00C57ABE"/>
    <w:rsid w:val="00C67A07"/>
    <w:rsid w:val="00C712A6"/>
    <w:rsid w:val="00C74E83"/>
    <w:rsid w:val="00C80D7C"/>
    <w:rsid w:val="00CA0F8A"/>
    <w:rsid w:val="00CA13CC"/>
    <w:rsid w:val="00CA5DB9"/>
    <w:rsid w:val="00CB4140"/>
    <w:rsid w:val="00CB6BE3"/>
    <w:rsid w:val="00CC1A2E"/>
    <w:rsid w:val="00CC4F51"/>
    <w:rsid w:val="00CC6285"/>
    <w:rsid w:val="00CD1293"/>
    <w:rsid w:val="00CD4C76"/>
    <w:rsid w:val="00CE0B0D"/>
    <w:rsid w:val="00CE1140"/>
    <w:rsid w:val="00D07F9A"/>
    <w:rsid w:val="00D15D02"/>
    <w:rsid w:val="00D3472A"/>
    <w:rsid w:val="00D5706E"/>
    <w:rsid w:val="00D647F3"/>
    <w:rsid w:val="00D8108D"/>
    <w:rsid w:val="00D86CCC"/>
    <w:rsid w:val="00D90559"/>
    <w:rsid w:val="00DC2D80"/>
    <w:rsid w:val="00DC3207"/>
    <w:rsid w:val="00DC790D"/>
    <w:rsid w:val="00DD42AC"/>
    <w:rsid w:val="00DE6C58"/>
    <w:rsid w:val="00DF5A50"/>
    <w:rsid w:val="00DF5DB6"/>
    <w:rsid w:val="00E117BA"/>
    <w:rsid w:val="00E27639"/>
    <w:rsid w:val="00E31535"/>
    <w:rsid w:val="00E33278"/>
    <w:rsid w:val="00E45437"/>
    <w:rsid w:val="00E50860"/>
    <w:rsid w:val="00E51A17"/>
    <w:rsid w:val="00E70737"/>
    <w:rsid w:val="00E707D4"/>
    <w:rsid w:val="00E740D7"/>
    <w:rsid w:val="00E80444"/>
    <w:rsid w:val="00E85E31"/>
    <w:rsid w:val="00E86DD7"/>
    <w:rsid w:val="00E94C49"/>
    <w:rsid w:val="00E95DD7"/>
    <w:rsid w:val="00EA32C0"/>
    <w:rsid w:val="00EA6DD3"/>
    <w:rsid w:val="00EB22CA"/>
    <w:rsid w:val="00EB3A41"/>
    <w:rsid w:val="00EC4090"/>
    <w:rsid w:val="00EC59E8"/>
    <w:rsid w:val="00EE2B1C"/>
    <w:rsid w:val="00EF2767"/>
    <w:rsid w:val="00EF659D"/>
    <w:rsid w:val="00F0110F"/>
    <w:rsid w:val="00F12352"/>
    <w:rsid w:val="00F12D51"/>
    <w:rsid w:val="00F136D2"/>
    <w:rsid w:val="00F52F5B"/>
    <w:rsid w:val="00F575A7"/>
    <w:rsid w:val="00F649E6"/>
    <w:rsid w:val="00F70653"/>
    <w:rsid w:val="00F70B40"/>
    <w:rsid w:val="00F7114B"/>
    <w:rsid w:val="00F762D3"/>
    <w:rsid w:val="00F847D5"/>
    <w:rsid w:val="00F85A51"/>
    <w:rsid w:val="00F85C47"/>
    <w:rsid w:val="00F92844"/>
    <w:rsid w:val="00FA144D"/>
    <w:rsid w:val="00FA55CC"/>
    <w:rsid w:val="00FA60D1"/>
    <w:rsid w:val="00FB3999"/>
    <w:rsid w:val="00FC137B"/>
    <w:rsid w:val="00FC660B"/>
    <w:rsid w:val="00FD7E1B"/>
    <w:rsid w:val="00FE2D16"/>
    <w:rsid w:val="00FE39F3"/>
    <w:rsid w:val="00FE47C8"/>
    <w:rsid w:val="00FE6EF4"/>
    <w:rsid w:val="00FF005E"/>
    <w:rsid w:val="00FF0F25"/>
    <w:rsid w:val="00FF1CEF"/>
    <w:rsid w:val="00FF313B"/>
    <w:rsid w:val="00FF482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73A8"/>
  <w15:docId w15:val="{38BBBF0A-5FA3-4157-8279-DCFD668B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2E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2E89"/>
    <w:rPr>
      <w:rFonts w:ascii="Tahoma" w:hAnsi="Tahoma" w:cs="Tahoma"/>
      <w:sz w:val="16"/>
      <w:szCs w:val="16"/>
    </w:rPr>
  </w:style>
  <w:style w:type="paragraph" w:styleId="a4">
    <w:name w:val="List Paragraph"/>
    <w:basedOn w:val="a"/>
    <w:uiPriority w:val="34"/>
    <w:qFormat/>
    <w:rsid w:val="00AB07B6"/>
    <w:pPr>
      <w:ind w:left="720"/>
      <w:contextualSpacing/>
    </w:pPr>
  </w:style>
  <w:style w:type="character" w:styleId="-">
    <w:name w:val="Hyperlink"/>
    <w:basedOn w:val="a0"/>
    <w:uiPriority w:val="99"/>
    <w:unhideWhenUsed/>
    <w:rsid w:val="00E94C49"/>
    <w:rPr>
      <w:color w:val="0000FF" w:themeColor="hyperlink"/>
      <w:u w:val="single"/>
    </w:rPr>
  </w:style>
  <w:style w:type="character" w:styleId="a5">
    <w:name w:val="Unresolved Mention"/>
    <w:basedOn w:val="a0"/>
    <w:uiPriority w:val="99"/>
    <w:semiHidden/>
    <w:unhideWhenUsed/>
    <w:rsid w:val="00E94C49"/>
    <w:rPr>
      <w:color w:val="605E5C"/>
      <w:shd w:val="clear" w:color="auto" w:fill="E1DFDD"/>
    </w:rPr>
  </w:style>
  <w:style w:type="paragraph" w:styleId="a6">
    <w:name w:val="header"/>
    <w:basedOn w:val="a"/>
    <w:link w:val="Char0"/>
    <w:uiPriority w:val="99"/>
    <w:unhideWhenUsed/>
    <w:rsid w:val="00B83250"/>
    <w:pPr>
      <w:tabs>
        <w:tab w:val="center" w:pos="4153"/>
        <w:tab w:val="right" w:pos="8306"/>
      </w:tabs>
      <w:spacing w:after="0" w:line="240" w:lineRule="auto"/>
    </w:pPr>
  </w:style>
  <w:style w:type="character" w:customStyle="1" w:styleId="Char0">
    <w:name w:val="Κεφαλίδα Char"/>
    <w:basedOn w:val="a0"/>
    <w:link w:val="a6"/>
    <w:uiPriority w:val="99"/>
    <w:rsid w:val="00B83250"/>
  </w:style>
  <w:style w:type="paragraph" w:styleId="a7">
    <w:name w:val="footer"/>
    <w:basedOn w:val="a"/>
    <w:link w:val="Char1"/>
    <w:uiPriority w:val="99"/>
    <w:unhideWhenUsed/>
    <w:rsid w:val="00B83250"/>
    <w:pPr>
      <w:tabs>
        <w:tab w:val="center" w:pos="4153"/>
        <w:tab w:val="right" w:pos="8306"/>
      </w:tabs>
      <w:spacing w:after="0" w:line="240" w:lineRule="auto"/>
    </w:pPr>
  </w:style>
  <w:style w:type="character" w:customStyle="1" w:styleId="Char1">
    <w:name w:val="Υποσέλιδο Char"/>
    <w:basedOn w:val="a0"/>
    <w:link w:val="a7"/>
    <w:uiPriority w:val="99"/>
    <w:rsid w:val="00B8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878596-C090-421D-A873-463BF946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826</Words>
  <Characters>4465</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Νίκος Γκιώνης</dc:creator>
  <cp:lastModifiedBy>Nick Gkionis</cp:lastModifiedBy>
  <cp:revision>14</cp:revision>
  <dcterms:created xsi:type="dcterms:W3CDTF">2025-08-08T20:32:00Z</dcterms:created>
  <dcterms:modified xsi:type="dcterms:W3CDTF">2025-08-11T08:16:00Z</dcterms:modified>
</cp:coreProperties>
</file>